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FF9" w14:textId="4C5343BC" w:rsidR="00FD61EC" w:rsidRDefault="00FD61EC" w:rsidP="00FD61E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Academic Projects: </w:t>
      </w:r>
      <w:r w:rsidR="00A160A8">
        <w:rPr>
          <w:rFonts w:ascii="Arial" w:hAnsi="Arial" w:cs="Arial"/>
          <w:b/>
          <w:bCs/>
        </w:rPr>
        <w:t>Minutes from</w:t>
      </w:r>
      <w:r>
        <w:rPr>
          <w:rFonts w:ascii="Arial" w:hAnsi="Arial" w:cs="Arial"/>
          <w:b/>
          <w:bCs/>
        </w:rPr>
        <w:t xml:space="preserve"> </w:t>
      </w:r>
      <w:r w:rsidR="00B33720">
        <w:rPr>
          <w:rFonts w:ascii="Arial" w:hAnsi="Arial" w:cs="Arial"/>
          <w:b/>
          <w:bCs/>
        </w:rPr>
        <w:t>2/16</w:t>
      </w:r>
      <w:r w:rsidR="00060671">
        <w:rPr>
          <w:rFonts w:ascii="Arial" w:hAnsi="Arial" w:cs="Arial"/>
          <w:b/>
          <w:bCs/>
        </w:rPr>
        <w:t>/22</w:t>
      </w:r>
      <w:r>
        <w:rPr>
          <w:rFonts w:ascii="Arial" w:hAnsi="Arial" w:cs="Arial"/>
          <w:b/>
          <w:bCs/>
        </w:rPr>
        <w:t xml:space="preserve"> Zoom meeting (7-8 pm EST) </w:t>
      </w:r>
    </w:p>
    <w:p w14:paraId="245932BC" w14:textId="77777777" w:rsidR="00FD61EC" w:rsidRDefault="00FD61EC" w:rsidP="00FD61EC">
      <w:pPr>
        <w:rPr>
          <w:rFonts w:ascii="Arial" w:eastAsia="Times New Roman" w:hAnsi="Arial" w:cs="Arial"/>
          <w:color w:val="000000"/>
        </w:rPr>
      </w:pPr>
    </w:p>
    <w:p w14:paraId="4ECACA5A" w14:textId="23F98E87" w:rsidR="00B33720" w:rsidRDefault="00B33720" w:rsidP="001A3C2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SGLT2 inhibitors for T2DM post-HT multicenter retrospective study:</w:t>
      </w:r>
      <w:r>
        <w:rPr>
          <w:rFonts w:ascii="Arial" w:eastAsia="Times New Roman" w:hAnsi="Arial" w:cs="Arial"/>
          <w:color w:val="000000"/>
        </w:rPr>
        <w:t xml:space="preserve"> Priya and Josephine </w:t>
      </w:r>
      <w:r w:rsidR="007D72E9">
        <w:rPr>
          <w:rFonts w:ascii="Arial" w:eastAsia="Times New Roman" w:hAnsi="Arial" w:cs="Arial"/>
          <w:color w:val="000000"/>
        </w:rPr>
        <w:t xml:space="preserve">gave updates on the IRB discussions, protocol construction and </w:t>
      </w:r>
      <w:proofErr w:type="spellStart"/>
      <w:proofErr w:type="gramStart"/>
      <w:r w:rsidR="007D72E9">
        <w:rPr>
          <w:rFonts w:ascii="Arial" w:eastAsia="Times New Roman" w:hAnsi="Arial" w:cs="Arial"/>
          <w:color w:val="000000"/>
        </w:rPr>
        <w:t>REDCaps</w:t>
      </w:r>
      <w:proofErr w:type="spellEnd"/>
      <w:proofErr w:type="gramEnd"/>
      <w:r w:rsidR="007D72E9">
        <w:rPr>
          <w:rFonts w:ascii="Arial" w:eastAsia="Times New Roman" w:hAnsi="Arial" w:cs="Arial"/>
          <w:color w:val="000000"/>
        </w:rPr>
        <w:t xml:space="preserve"> data entry plans, and the team offered feedback and suggestions. Key changes included:</w:t>
      </w:r>
    </w:p>
    <w:p w14:paraId="207F171A" w14:textId="11BB4BBF" w:rsidR="007D72E9" w:rsidRDefault="007D72E9" w:rsidP="001A3C20">
      <w:pPr>
        <w:numPr>
          <w:ilvl w:val="1"/>
          <w:numId w:val="7"/>
        </w:numPr>
        <w:ind w:left="10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 focus for endpoints, power calc </w:t>
      </w:r>
      <w:proofErr w:type="spellStart"/>
      <w:r>
        <w:rPr>
          <w:rFonts w:ascii="Arial" w:eastAsia="Times New Roman" w:hAnsi="Arial" w:cs="Arial"/>
          <w:color w:val="000000"/>
        </w:rPr>
        <w:t>etc</w:t>
      </w:r>
      <w:proofErr w:type="spellEnd"/>
      <w:r>
        <w:rPr>
          <w:rFonts w:ascii="Arial" w:eastAsia="Times New Roman" w:hAnsi="Arial" w:cs="Arial"/>
          <w:color w:val="000000"/>
        </w:rPr>
        <w:t xml:space="preserve"> will be the Safety Composite</w:t>
      </w:r>
    </w:p>
    <w:p w14:paraId="59559F46" w14:textId="2A5BBEEC" w:rsidR="007D72E9" w:rsidRDefault="007D72E9" w:rsidP="001A3C20">
      <w:pPr>
        <w:numPr>
          <w:ilvl w:val="1"/>
          <w:numId w:val="7"/>
        </w:numPr>
        <w:ind w:left="10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We will look at the EMPEROR studies and SOLOIST-WHF for AE rates that could be translated to this post-HT setting for a power calc, vs call this a convenience sample</w:t>
      </w:r>
    </w:p>
    <w:p w14:paraId="55B55F07" w14:textId="0564094F" w:rsidR="00B33720" w:rsidRDefault="007D72E9" w:rsidP="001A3C20">
      <w:pPr>
        <w:numPr>
          <w:ilvl w:val="1"/>
          <w:numId w:val="7"/>
        </w:numPr>
        <w:ind w:left="10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DM will be Y/N; present before transplantation Y/N</w:t>
      </w:r>
    </w:p>
    <w:p w14:paraId="69C5DED5" w14:textId="50D4ABB3" w:rsidR="007D72E9" w:rsidRDefault="007D72E9" w:rsidP="001A3C20">
      <w:pPr>
        <w:numPr>
          <w:ilvl w:val="1"/>
          <w:numId w:val="7"/>
        </w:numPr>
        <w:ind w:left="10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More granularity in Race and Ethnicity data collection</w:t>
      </w:r>
    </w:p>
    <w:p w14:paraId="46F2D2D1" w14:textId="768C1525" w:rsidR="007D72E9" w:rsidRDefault="001E672D" w:rsidP="001A3C20">
      <w:pPr>
        <w:numPr>
          <w:ilvl w:val="1"/>
          <w:numId w:val="7"/>
        </w:numPr>
        <w:ind w:left="10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Organize the </w:t>
      </w:r>
      <w:proofErr w:type="spellStart"/>
      <w:r w:rsidR="00D81B4B">
        <w:rPr>
          <w:rFonts w:ascii="Arial" w:eastAsia="Times New Roman" w:hAnsi="Arial" w:cs="Arial"/>
          <w:color w:val="000000"/>
        </w:rPr>
        <w:t>REDCaps</w:t>
      </w:r>
      <w:proofErr w:type="spellEnd"/>
      <w:r w:rsidR="00D81B4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variables into </w:t>
      </w:r>
      <w:r w:rsidR="007D72E9">
        <w:rPr>
          <w:rFonts w:ascii="Arial" w:eastAsia="Times New Roman" w:hAnsi="Arial" w:cs="Arial"/>
          <w:color w:val="000000"/>
        </w:rPr>
        <w:t>3 tiers of data collection with tier 1 being required for all participants</w:t>
      </w:r>
    </w:p>
    <w:p w14:paraId="3FF96C66" w14:textId="4B616140" w:rsidR="007D72E9" w:rsidRDefault="007D72E9" w:rsidP="001A3C20">
      <w:pPr>
        <w:ind w:left="3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Next steps:</w:t>
      </w:r>
    </w:p>
    <w:p w14:paraId="71DCBF2C" w14:textId="6C37296E" w:rsidR="007D72E9" w:rsidRDefault="007D72E9" w:rsidP="001A3C20">
      <w:pPr>
        <w:ind w:left="3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a) Amanda to review </w:t>
      </w:r>
      <w:r w:rsidR="001A3C20">
        <w:rPr>
          <w:rFonts w:ascii="Arial" w:eastAsia="Times New Roman" w:hAnsi="Arial" w:cs="Arial"/>
          <w:color w:val="000000"/>
        </w:rPr>
        <w:t xml:space="preserve">and update </w:t>
      </w:r>
      <w:r>
        <w:rPr>
          <w:rFonts w:ascii="Arial" w:eastAsia="Times New Roman" w:hAnsi="Arial" w:cs="Arial"/>
          <w:color w:val="000000"/>
        </w:rPr>
        <w:t xml:space="preserve">Hopkins IRB draft template, add language about data security and human </w:t>
      </w:r>
      <w:proofErr w:type="gramStart"/>
      <w:r>
        <w:rPr>
          <w:rFonts w:ascii="Arial" w:eastAsia="Times New Roman" w:hAnsi="Arial" w:cs="Arial"/>
          <w:color w:val="000000"/>
        </w:rPr>
        <w:t>subjects</w:t>
      </w:r>
      <w:proofErr w:type="gramEnd"/>
      <w:r>
        <w:rPr>
          <w:rFonts w:ascii="Arial" w:eastAsia="Times New Roman" w:hAnsi="Arial" w:cs="Arial"/>
          <w:color w:val="000000"/>
        </w:rPr>
        <w:t xml:space="preserve"> protection</w:t>
      </w:r>
    </w:p>
    <w:p w14:paraId="02D48B52" w14:textId="73398B4D" w:rsidR="007D72E9" w:rsidRDefault="007D72E9" w:rsidP="001A3C20">
      <w:pPr>
        <w:ind w:left="3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b) Priya to liaise on this updated protocol with the Hopkins biostatisticians, incl power calcs as above</w:t>
      </w:r>
    </w:p>
    <w:p w14:paraId="64209DB1" w14:textId="265C6C2E" w:rsidR="00B33720" w:rsidRDefault="007D72E9" w:rsidP="001A3C20">
      <w:pPr>
        <w:ind w:left="36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c) Priya and Joey will circulate the updated IRB application</w:t>
      </w:r>
      <w:r w:rsidR="001A3C20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 xml:space="preserve">protocol, </w:t>
      </w:r>
      <w:proofErr w:type="spellStart"/>
      <w:proofErr w:type="gramStart"/>
      <w:r w:rsidR="001A3C20">
        <w:rPr>
          <w:rFonts w:ascii="Arial" w:eastAsia="Times New Roman" w:hAnsi="Arial" w:cs="Arial"/>
          <w:color w:val="000000"/>
        </w:rPr>
        <w:t>REDCaps</w:t>
      </w:r>
      <w:proofErr w:type="spellEnd"/>
      <w:proofErr w:type="gramEnd"/>
      <w:r w:rsidR="001A3C20">
        <w:rPr>
          <w:rFonts w:ascii="Arial" w:eastAsia="Times New Roman" w:hAnsi="Arial" w:cs="Arial"/>
          <w:color w:val="000000"/>
        </w:rPr>
        <w:t xml:space="preserve"> variables and MTA to the team for their feedback and a final list of sites that are interested in participating in the single-IRB</w:t>
      </w:r>
    </w:p>
    <w:p w14:paraId="7D8DE4F0" w14:textId="77777777" w:rsidR="001A3C20" w:rsidRDefault="001A3C20" w:rsidP="00FD61EC">
      <w:pPr>
        <w:rPr>
          <w:rFonts w:ascii="Arial" w:eastAsia="Times New Roman" w:hAnsi="Arial" w:cs="Arial"/>
          <w:b/>
          <w:bCs/>
          <w:color w:val="000000"/>
        </w:rPr>
      </w:pPr>
    </w:p>
    <w:p w14:paraId="14DDC240" w14:textId="37F019D6" w:rsidR="00B33720" w:rsidRPr="0004448D" w:rsidRDefault="001A3C20" w:rsidP="00FD61EC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Date of next meeting: Weds March 16</w:t>
      </w:r>
      <w:r w:rsidRPr="001A3C20">
        <w:rPr>
          <w:rFonts w:ascii="Arial" w:eastAsia="Times New Roman" w:hAnsi="Arial" w:cs="Arial"/>
          <w:b/>
          <w:bCs/>
          <w:color w:val="000000"/>
          <w:vertAlign w:val="superscript"/>
        </w:rPr>
        <w:t>th</w:t>
      </w:r>
      <w:r>
        <w:rPr>
          <w:rFonts w:ascii="Arial" w:eastAsia="Times New Roman" w:hAnsi="Arial" w:cs="Arial"/>
          <w:b/>
          <w:bCs/>
          <w:color w:val="000000"/>
        </w:rPr>
        <w:t xml:space="preserve">, 7pm EST via Zoom </w:t>
      </w:r>
      <w:r w:rsidR="00B33720">
        <w:br/>
      </w:r>
    </w:p>
    <w:p w14:paraId="1208CE55" w14:textId="77777777" w:rsidR="00DA19F5" w:rsidRPr="00D16306" w:rsidRDefault="00DA19F5">
      <w:pPr>
        <w:rPr>
          <w:rFonts w:ascii="Arial" w:hAnsi="Arial" w:cs="Arial"/>
          <w:sz w:val="21"/>
          <w:szCs w:val="21"/>
        </w:rPr>
      </w:pP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57270"/>
    <w:rsid w:val="00162D34"/>
    <w:rsid w:val="00164D01"/>
    <w:rsid w:val="00167AE3"/>
    <w:rsid w:val="00171E55"/>
    <w:rsid w:val="001819D7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301201"/>
    <w:rsid w:val="00324518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71E02"/>
    <w:rsid w:val="005919DF"/>
    <w:rsid w:val="0059389B"/>
    <w:rsid w:val="00594503"/>
    <w:rsid w:val="00611144"/>
    <w:rsid w:val="00613FCA"/>
    <w:rsid w:val="006553BC"/>
    <w:rsid w:val="0065792B"/>
    <w:rsid w:val="0066791B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15B16"/>
    <w:rsid w:val="00716617"/>
    <w:rsid w:val="007351A0"/>
    <w:rsid w:val="007372CD"/>
    <w:rsid w:val="00766DD3"/>
    <w:rsid w:val="00787865"/>
    <w:rsid w:val="0079154C"/>
    <w:rsid w:val="0079573D"/>
    <w:rsid w:val="007A0274"/>
    <w:rsid w:val="007B19C7"/>
    <w:rsid w:val="007D72E9"/>
    <w:rsid w:val="007F0FAA"/>
    <w:rsid w:val="00816749"/>
    <w:rsid w:val="00816C43"/>
    <w:rsid w:val="00847616"/>
    <w:rsid w:val="00857517"/>
    <w:rsid w:val="00857705"/>
    <w:rsid w:val="008A722C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D4A68"/>
    <w:rsid w:val="009F35AD"/>
    <w:rsid w:val="00A007A3"/>
    <w:rsid w:val="00A160A8"/>
    <w:rsid w:val="00A46AB0"/>
    <w:rsid w:val="00AB6E82"/>
    <w:rsid w:val="00AE172A"/>
    <w:rsid w:val="00B06B84"/>
    <w:rsid w:val="00B314B1"/>
    <w:rsid w:val="00B31795"/>
    <w:rsid w:val="00B33720"/>
    <w:rsid w:val="00B82EC4"/>
    <w:rsid w:val="00B911F2"/>
    <w:rsid w:val="00BB49AB"/>
    <w:rsid w:val="00BB69B5"/>
    <w:rsid w:val="00BD2083"/>
    <w:rsid w:val="00BF0A29"/>
    <w:rsid w:val="00C0349C"/>
    <w:rsid w:val="00C46BDA"/>
    <w:rsid w:val="00C53315"/>
    <w:rsid w:val="00C932B1"/>
    <w:rsid w:val="00CA6205"/>
    <w:rsid w:val="00CF7DFB"/>
    <w:rsid w:val="00D050F6"/>
    <w:rsid w:val="00D1609F"/>
    <w:rsid w:val="00D16306"/>
    <w:rsid w:val="00D2783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25C45"/>
    <w:rsid w:val="00E274B6"/>
    <w:rsid w:val="00E50C72"/>
    <w:rsid w:val="00E533F1"/>
    <w:rsid w:val="00E70DDA"/>
    <w:rsid w:val="00E7332E"/>
    <w:rsid w:val="00E8517A"/>
    <w:rsid w:val="00EA6C43"/>
    <w:rsid w:val="00ED2E49"/>
    <w:rsid w:val="00F26E8E"/>
    <w:rsid w:val="00F54FDC"/>
    <w:rsid w:val="00F60436"/>
    <w:rsid w:val="00F6091C"/>
    <w:rsid w:val="00F65CC7"/>
    <w:rsid w:val="00F80F2F"/>
    <w:rsid w:val="00F930B3"/>
    <w:rsid w:val="00FB5D4E"/>
    <w:rsid w:val="00FC4710"/>
    <w:rsid w:val="00FD61EC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5</cp:revision>
  <dcterms:created xsi:type="dcterms:W3CDTF">2022-02-17T03:14:00Z</dcterms:created>
  <dcterms:modified xsi:type="dcterms:W3CDTF">2022-02-17T03:22:00Z</dcterms:modified>
</cp:coreProperties>
</file>