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EA31A3" w14:textId="77777777" w:rsidR="00F42F96" w:rsidRPr="00530840" w:rsidRDefault="00F42F96" w:rsidP="00F42F96">
      <w:pPr>
        <w:jc w:val="center"/>
        <w:rPr>
          <w:rFonts w:ascii="Arial" w:hAnsi="Arial" w:cs="Arial"/>
          <w:b/>
          <w:bCs/>
          <w:sz w:val="21"/>
          <w:szCs w:val="21"/>
        </w:rPr>
      </w:pPr>
      <w:r w:rsidRPr="00530840">
        <w:rPr>
          <w:rFonts w:ascii="Arial" w:hAnsi="Arial" w:cs="Arial"/>
          <w:b/>
          <w:bCs/>
          <w:noProof/>
          <w:sz w:val="21"/>
          <w:szCs w:val="21"/>
        </w:rPr>
        <w:drawing>
          <wp:inline distT="0" distB="0" distL="0" distR="0" wp14:anchorId="3982D645" wp14:editId="6B62D4C1">
            <wp:extent cx="3897745" cy="1358797"/>
            <wp:effectExtent l="0" t="0" r="1270" b="635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33799" cy="1371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7F073D" w14:textId="36C556F8" w:rsidR="00F42F96" w:rsidRPr="00530840" w:rsidRDefault="00F42F96" w:rsidP="00F42F96">
      <w:pPr>
        <w:jc w:val="center"/>
        <w:rPr>
          <w:rFonts w:ascii="Arial" w:hAnsi="Arial" w:cs="Arial"/>
          <w:b/>
          <w:bCs/>
          <w:sz w:val="21"/>
          <w:szCs w:val="21"/>
        </w:rPr>
      </w:pPr>
    </w:p>
    <w:p w14:paraId="0245A4E0" w14:textId="29C3D546" w:rsidR="00F42F96" w:rsidRPr="00530840" w:rsidRDefault="00F42F96" w:rsidP="00F42F96">
      <w:pPr>
        <w:jc w:val="center"/>
        <w:rPr>
          <w:rFonts w:ascii="Arial" w:hAnsi="Arial" w:cs="Arial"/>
          <w:b/>
          <w:bCs/>
          <w:sz w:val="21"/>
          <w:szCs w:val="21"/>
        </w:rPr>
      </w:pPr>
      <w:r w:rsidRPr="00530840">
        <w:rPr>
          <w:rFonts w:ascii="Arial" w:hAnsi="Arial" w:cs="Arial"/>
          <w:b/>
          <w:bCs/>
          <w:sz w:val="21"/>
          <w:szCs w:val="21"/>
        </w:rPr>
        <w:t xml:space="preserve">Research team: </w:t>
      </w:r>
      <w:r w:rsidR="00CF3420">
        <w:rPr>
          <w:rFonts w:ascii="Arial" w:hAnsi="Arial" w:cs="Arial"/>
          <w:b/>
          <w:bCs/>
          <w:sz w:val="21"/>
          <w:szCs w:val="21"/>
        </w:rPr>
        <w:t>Minutes</w:t>
      </w:r>
      <w:r w:rsidR="00DD2E82">
        <w:rPr>
          <w:rFonts w:ascii="Arial" w:hAnsi="Arial" w:cs="Arial"/>
          <w:b/>
          <w:bCs/>
          <w:sz w:val="21"/>
          <w:szCs w:val="21"/>
        </w:rPr>
        <w:t xml:space="preserve"> for </w:t>
      </w:r>
      <w:r w:rsidR="004C1730">
        <w:rPr>
          <w:rFonts w:ascii="Arial" w:hAnsi="Arial" w:cs="Arial"/>
          <w:b/>
          <w:bCs/>
          <w:sz w:val="21"/>
          <w:szCs w:val="21"/>
        </w:rPr>
        <w:t>2/21/</w:t>
      </w:r>
      <w:r w:rsidR="00103B21">
        <w:rPr>
          <w:rFonts w:ascii="Arial" w:hAnsi="Arial" w:cs="Arial"/>
          <w:b/>
          <w:bCs/>
          <w:sz w:val="21"/>
          <w:szCs w:val="21"/>
        </w:rPr>
        <w:t>24</w:t>
      </w:r>
      <w:r w:rsidR="00EA2C52" w:rsidRPr="00530840">
        <w:rPr>
          <w:rFonts w:ascii="Arial" w:hAnsi="Arial" w:cs="Arial"/>
          <w:b/>
          <w:bCs/>
          <w:sz w:val="21"/>
          <w:szCs w:val="21"/>
        </w:rPr>
        <w:t xml:space="preserve"> </w:t>
      </w:r>
      <w:r w:rsidRPr="00530840">
        <w:rPr>
          <w:rFonts w:ascii="Arial" w:hAnsi="Arial" w:cs="Arial"/>
          <w:b/>
          <w:bCs/>
          <w:sz w:val="21"/>
          <w:szCs w:val="21"/>
        </w:rPr>
        <w:t>Zoom meeting (7-</w:t>
      </w:r>
      <w:r w:rsidR="00EA2C52" w:rsidRPr="00530840">
        <w:rPr>
          <w:rFonts w:ascii="Arial" w:hAnsi="Arial" w:cs="Arial"/>
          <w:b/>
          <w:bCs/>
          <w:sz w:val="21"/>
          <w:szCs w:val="21"/>
        </w:rPr>
        <w:t>8</w:t>
      </w:r>
      <w:r w:rsidRPr="00530840">
        <w:rPr>
          <w:rFonts w:ascii="Arial" w:hAnsi="Arial" w:cs="Arial"/>
          <w:b/>
          <w:bCs/>
          <w:sz w:val="21"/>
          <w:szCs w:val="21"/>
        </w:rPr>
        <w:t xml:space="preserve"> pm EST)</w:t>
      </w:r>
    </w:p>
    <w:p w14:paraId="69E6DD12" w14:textId="5F6C4561" w:rsidR="003C05FB" w:rsidRDefault="00000000" w:rsidP="00F42F96">
      <w:pPr>
        <w:jc w:val="center"/>
        <w:rPr>
          <w:rFonts w:ascii="Arial" w:hAnsi="Arial" w:cs="Arial"/>
          <w:b/>
          <w:bCs/>
          <w:sz w:val="21"/>
          <w:szCs w:val="21"/>
        </w:rPr>
      </w:pPr>
      <w:hyperlink r:id="rId6" w:history="1">
        <w:r w:rsidR="008401C0" w:rsidRPr="00F450B7">
          <w:rPr>
            <w:rStyle w:val="Hyperlink"/>
            <w:rFonts w:ascii="Arial" w:hAnsi="Arial" w:cs="Arial"/>
            <w:b/>
            <w:bCs/>
            <w:sz w:val="21"/>
            <w:szCs w:val="21"/>
          </w:rPr>
          <w:t>https://wellforce.zoom.us/j/99438250022?pwd=aE1zc1JTaWF4cTJUalBDd1FPaWYyUT09&amp;from=addon</w:t>
        </w:r>
      </w:hyperlink>
      <w:r w:rsidR="008401C0">
        <w:rPr>
          <w:rFonts w:ascii="Arial" w:hAnsi="Arial" w:cs="Arial"/>
          <w:b/>
          <w:bCs/>
          <w:sz w:val="21"/>
          <w:szCs w:val="21"/>
        </w:rPr>
        <w:t xml:space="preserve"> </w:t>
      </w:r>
    </w:p>
    <w:p w14:paraId="62FC05D2" w14:textId="77777777" w:rsidR="00D87246" w:rsidRDefault="00D87246" w:rsidP="00F42F96">
      <w:pPr>
        <w:jc w:val="center"/>
        <w:rPr>
          <w:rFonts w:ascii="Arial" w:hAnsi="Arial" w:cs="Arial"/>
          <w:b/>
          <w:bCs/>
          <w:sz w:val="21"/>
          <w:szCs w:val="21"/>
        </w:rPr>
      </w:pPr>
    </w:p>
    <w:p w14:paraId="797847B1" w14:textId="6F4C565C" w:rsidR="00D87246" w:rsidRDefault="00D87246" w:rsidP="00F42F96">
      <w:pPr>
        <w:jc w:val="center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 xml:space="preserve">Present: Sharon Larson, Luise Holzhauser, Varinder Randhawa, Kristin Stawiarski, </w:t>
      </w:r>
      <w:r w:rsidR="009065CF">
        <w:rPr>
          <w:rFonts w:ascii="Arial" w:hAnsi="Arial" w:cs="Arial"/>
          <w:b/>
          <w:bCs/>
          <w:sz w:val="21"/>
          <w:szCs w:val="21"/>
        </w:rPr>
        <w:t>Adriana Nikolova, Roopa Rao</w:t>
      </w:r>
      <w:r w:rsidR="000235B7">
        <w:rPr>
          <w:rFonts w:ascii="Arial" w:hAnsi="Arial" w:cs="Arial"/>
          <w:b/>
          <w:bCs/>
          <w:sz w:val="21"/>
          <w:szCs w:val="21"/>
        </w:rPr>
        <w:t xml:space="preserve">, Nadia Fida, Johanna Contreras, Amanda </w:t>
      </w:r>
      <w:r w:rsidR="00A97154">
        <w:rPr>
          <w:rFonts w:ascii="Arial" w:hAnsi="Arial" w:cs="Arial"/>
          <w:b/>
          <w:bCs/>
          <w:sz w:val="21"/>
          <w:szCs w:val="21"/>
        </w:rPr>
        <w:t xml:space="preserve">Vest </w:t>
      </w:r>
    </w:p>
    <w:p w14:paraId="3D66A4F4" w14:textId="77777777" w:rsidR="00063172" w:rsidRDefault="00063172" w:rsidP="00624085">
      <w:pPr>
        <w:rPr>
          <w:rFonts w:ascii="Arial" w:hAnsi="Arial" w:cs="Arial"/>
          <w:b/>
          <w:bCs/>
          <w:sz w:val="21"/>
          <w:szCs w:val="21"/>
        </w:rPr>
      </w:pPr>
    </w:p>
    <w:p w14:paraId="0FAEBD02" w14:textId="427BD2A5" w:rsidR="004C1730" w:rsidRPr="00E73B61" w:rsidRDefault="004C1730" w:rsidP="004C1730">
      <w:pPr>
        <w:pStyle w:val="ListParagraph"/>
        <w:numPr>
          <w:ilvl w:val="0"/>
          <w:numId w:val="11"/>
        </w:numPr>
        <w:rPr>
          <w:rFonts w:ascii="Arial" w:hAnsi="Arial" w:cs="Arial"/>
          <w:b/>
          <w:bCs/>
          <w:color w:val="000000" w:themeColor="text1"/>
          <w:sz w:val="21"/>
          <w:szCs w:val="21"/>
        </w:rPr>
      </w:pPr>
      <w:r w:rsidRPr="004C1730">
        <w:rPr>
          <w:rFonts w:ascii="Arial" w:hAnsi="Arial" w:cs="Arial"/>
          <w:b/>
          <w:bCs/>
          <w:color w:val="000000" w:themeColor="text1"/>
          <w:sz w:val="21"/>
          <w:szCs w:val="21"/>
        </w:rPr>
        <w:t xml:space="preserve">Future of the </w:t>
      </w:r>
      <w:proofErr w:type="spellStart"/>
      <w:r w:rsidRPr="004C1730">
        <w:rPr>
          <w:rFonts w:ascii="Arial" w:hAnsi="Arial" w:cs="Arial"/>
          <w:b/>
          <w:bCs/>
          <w:color w:val="000000" w:themeColor="text1"/>
          <w:sz w:val="21"/>
          <w:szCs w:val="21"/>
        </w:rPr>
        <w:t>WiTMCS</w:t>
      </w:r>
      <w:proofErr w:type="spellEnd"/>
      <w:r w:rsidRPr="004C1730">
        <w:rPr>
          <w:rFonts w:ascii="Arial" w:hAnsi="Arial" w:cs="Arial"/>
          <w:b/>
          <w:bCs/>
          <w:color w:val="000000" w:themeColor="text1"/>
          <w:sz w:val="21"/>
          <w:szCs w:val="21"/>
        </w:rPr>
        <w:t xml:space="preserve"> Research Team! </w:t>
      </w:r>
      <w:r>
        <w:rPr>
          <w:rFonts w:ascii="Arial" w:hAnsi="Arial" w:cs="Arial"/>
          <w:color w:val="000000" w:themeColor="text1"/>
          <w:sz w:val="21"/>
          <w:szCs w:val="21"/>
        </w:rPr>
        <w:t xml:space="preserve">From next month, there will be a Teams invitation from my Cleveland Clinic email. </w:t>
      </w:r>
      <w:r w:rsidRPr="004C1730">
        <w:rPr>
          <w:rFonts w:ascii="Arial" w:hAnsi="Arial" w:cs="Arial"/>
          <w:color w:val="000000" w:themeColor="text1"/>
          <w:sz w:val="21"/>
          <w:szCs w:val="21"/>
        </w:rPr>
        <w:t xml:space="preserve">There will </w:t>
      </w:r>
      <w:r>
        <w:rPr>
          <w:rFonts w:ascii="Arial" w:hAnsi="Arial" w:cs="Arial"/>
          <w:color w:val="000000" w:themeColor="text1"/>
          <w:sz w:val="21"/>
          <w:szCs w:val="21"/>
        </w:rPr>
        <w:t xml:space="preserve">also </w:t>
      </w:r>
      <w:r w:rsidRPr="004C1730">
        <w:rPr>
          <w:rFonts w:ascii="Arial" w:hAnsi="Arial" w:cs="Arial"/>
          <w:color w:val="000000" w:themeColor="text1"/>
          <w:sz w:val="21"/>
          <w:szCs w:val="21"/>
        </w:rPr>
        <w:t>be an evolution in leadership</w:t>
      </w:r>
      <w:r>
        <w:rPr>
          <w:rFonts w:ascii="Arial" w:hAnsi="Arial" w:cs="Arial"/>
          <w:color w:val="000000" w:themeColor="text1"/>
          <w:sz w:val="21"/>
          <w:szCs w:val="21"/>
        </w:rPr>
        <w:t xml:space="preserve"> for this group</w:t>
      </w:r>
      <w:r w:rsidRPr="004C1730">
        <w:rPr>
          <w:rFonts w:ascii="Arial" w:hAnsi="Arial" w:cs="Arial"/>
          <w:color w:val="000000" w:themeColor="text1"/>
          <w:sz w:val="21"/>
          <w:szCs w:val="21"/>
        </w:rPr>
        <w:t xml:space="preserve"> in Spring 2024. Volunteers are </w:t>
      </w:r>
      <w:r>
        <w:rPr>
          <w:rFonts w:ascii="Arial" w:hAnsi="Arial" w:cs="Arial"/>
          <w:color w:val="000000" w:themeColor="text1"/>
          <w:sz w:val="21"/>
          <w:szCs w:val="21"/>
        </w:rPr>
        <w:t xml:space="preserve">still </w:t>
      </w:r>
      <w:r w:rsidRPr="004C1730">
        <w:rPr>
          <w:rFonts w:ascii="Arial" w:hAnsi="Arial" w:cs="Arial"/>
          <w:color w:val="000000" w:themeColor="text1"/>
          <w:sz w:val="21"/>
          <w:szCs w:val="21"/>
        </w:rPr>
        <w:t xml:space="preserve">welcomed! Need to ensure </w:t>
      </w:r>
      <w:r>
        <w:rPr>
          <w:rFonts w:ascii="Arial" w:hAnsi="Arial" w:cs="Arial"/>
          <w:color w:val="000000" w:themeColor="text1"/>
          <w:sz w:val="21"/>
          <w:szCs w:val="21"/>
        </w:rPr>
        <w:t xml:space="preserve">a pipeline of trainees getting involved in this committee. </w:t>
      </w:r>
    </w:p>
    <w:p w14:paraId="34859F2A" w14:textId="77777777" w:rsidR="004C1730" w:rsidRPr="004C1730" w:rsidRDefault="004C1730" w:rsidP="004C1730">
      <w:pPr>
        <w:rPr>
          <w:rFonts w:ascii="Arial" w:hAnsi="Arial" w:cs="Arial"/>
          <w:color w:val="000000" w:themeColor="text1"/>
          <w:sz w:val="21"/>
          <w:szCs w:val="21"/>
        </w:rPr>
      </w:pPr>
    </w:p>
    <w:p w14:paraId="3DAFE577" w14:textId="3D95BD22" w:rsidR="004725EC" w:rsidRPr="00DA09C5" w:rsidRDefault="008F27F5" w:rsidP="005E726D">
      <w:pPr>
        <w:pStyle w:val="ListParagraph"/>
        <w:numPr>
          <w:ilvl w:val="0"/>
          <w:numId w:val="11"/>
        </w:numPr>
        <w:rPr>
          <w:rFonts w:ascii="Arial" w:hAnsi="Arial" w:cs="Arial"/>
          <w:color w:val="D9D9D9" w:themeColor="background1" w:themeShade="D9"/>
          <w:sz w:val="21"/>
          <w:szCs w:val="21"/>
        </w:rPr>
      </w:pPr>
      <w:r w:rsidRPr="00DA09C5">
        <w:rPr>
          <w:rFonts w:ascii="Arial" w:hAnsi="Arial" w:cs="Arial"/>
          <w:b/>
          <w:bCs/>
          <w:color w:val="D9D9D9" w:themeColor="background1" w:themeShade="D9"/>
          <w:sz w:val="21"/>
          <w:szCs w:val="21"/>
        </w:rPr>
        <w:t>SGLT2i cohort study</w:t>
      </w:r>
      <w:r w:rsidR="009715AE" w:rsidRPr="00DA09C5">
        <w:rPr>
          <w:rFonts w:ascii="Arial" w:hAnsi="Arial" w:cs="Arial"/>
          <w:b/>
          <w:bCs/>
          <w:color w:val="D9D9D9" w:themeColor="background1" w:themeShade="D9"/>
          <w:sz w:val="21"/>
          <w:szCs w:val="21"/>
        </w:rPr>
        <w:t xml:space="preserve"> (Joey and Priya</w:t>
      </w:r>
      <w:r w:rsidR="00D42D8B" w:rsidRPr="00DA09C5">
        <w:rPr>
          <w:rFonts w:ascii="Arial" w:hAnsi="Arial" w:cs="Arial"/>
          <w:b/>
          <w:bCs/>
          <w:color w:val="D9D9D9" w:themeColor="background1" w:themeShade="D9"/>
          <w:sz w:val="21"/>
          <w:szCs w:val="21"/>
        </w:rPr>
        <w:t>)</w:t>
      </w:r>
      <w:r w:rsidR="00634882" w:rsidRPr="00DA09C5">
        <w:rPr>
          <w:rFonts w:ascii="Arial" w:hAnsi="Arial" w:cs="Arial"/>
          <w:b/>
          <w:bCs/>
          <w:color w:val="D9D9D9" w:themeColor="background1" w:themeShade="D9"/>
          <w:sz w:val="21"/>
          <w:szCs w:val="21"/>
        </w:rPr>
        <w:t>:</w:t>
      </w:r>
      <w:r w:rsidR="008B2DFC" w:rsidRPr="00DA09C5">
        <w:rPr>
          <w:rFonts w:ascii="Arial" w:hAnsi="Arial" w:cs="Arial"/>
          <w:b/>
          <w:bCs/>
          <w:color w:val="D9D9D9" w:themeColor="background1" w:themeShade="D9"/>
          <w:sz w:val="21"/>
          <w:szCs w:val="21"/>
        </w:rPr>
        <w:t xml:space="preserve"> </w:t>
      </w:r>
      <w:r w:rsidR="009510EA" w:rsidRPr="00DA09C5">
        <w:rPr>
          <w:rFonts w:ascii="Arial" w:hAnsi="Arial" w:cs="Arial"/>
          <w:color w:val="D9D9D9" w:themeColor="background1" w:themeShade="D9"/>
          <w:sz w:val="21"/>
          <w:szCs w:val="21"/>
        </w:rPr>
        <w:t xml:space="preserve">Instructions, a version of the protocol, </w:t>
      </w:r>
      <w:r w:rsidR="00B90EBF" w:rsidRPr="00DA09C5">
        <w:rPr>
          <w:rFonts w:ascii="Arial" w:hAnsi="Arial" w:cs="Arial"/>
          <w:color w:val="D9D9D9" w:themeColor="background1" w:themeShade="D9"/>
          <w:sz w:val="21"/>
          <w:szCs w:val="21"/>
        </w:rPr>
        <w:t>the</w:t>
      </w:r>
      <w:r w:rsidR="0073753C" w:rsidRPr="00DA09C5">
        <w:rPr>
          <w:rFonts w:ascii="Arial" w:hAnsi="Arial" w:cs="Arial"/>
          <w:color w:val="D9D9D9" w:themeColor="background1" w:themeShade="D9"/>
          <w:sz w:val="21"/>
          <w:szCs w:val="21"/>
        </w:rPr>
        <w:t xml:space="preserve"> </w:t>
      </w:r>
      <w:proofErr w:type="spellStart"/>
      <w:r w:rsidR="0073753C" w:rsidRPr="00DA09C5">
        <w:rPr>
          <w:rFonts w:ascii="Arial" w:hAnsi="Arial" w:cs="Arial"/>
          <w:color w:val="D9D9D9" w:themeColor="background1" w:themeShade="D9"/>
          <w:sz w:val="21"/>
          <w:szCs w:val="21"/>
        </w:rPr>
        <w:t>REDCaps</w:t>
      </w:r>
      <w:proofErr w:type="spellEnd"/>
      <w:r w:rsidR="0073753C" w:rsidRPr="00DA09C5">
        <w:rPr>
          <w:rFonts w:ascii="Arial" w:hAnsi="Arial" w:cs="Arial"/>
          <w:color w:val="D9D9D9" w:themeColor="background1" w:themeShade="D9"/>
          <w:sz w:val="21"/>
          <w:szCs w:val="21"/>
        </w:rPr>
        <w:t xml:space="preserve"> data capture tool </w:t>
      </w:r>
      <w:r w:rsidR="00B90EBF" w:rsidRPr="00DA09C5">
        <w:rPr>
          <w:rFonts w:ascii="Arial" w:hAnsi="Arial" w:cs="Arial"/>
          <w:color w:val="D9D9D9" w:themeColor="background1" w:themeShade="D9"/>
          <w:sz w:val="21"/>
          <w:szCs w:val="21"/>
        </w:rPr>
        <w:t xml:space="preserve">and the template DUA are </w:t>
      </w:r>
      <w:r w:rsidR="0073753C" w:rsidRPr="00DA09C5">
        <w:rPr>
          <w:rFonts w:ascii="Arial" w:hAnsi="Arial" w:cs="Arial"/>
          <w:color w:val="D9D9D9" w:themeColor="background1" w:themeShade="D9"/>
          <w:sz w:val="21"/>
          <w:szCs w:val="21"/>
        </w:rPr>
        <w:t>all available here</w:t>
      </w:r>
      <w:r w:rsidR="00554947" w:rsidRPr="00DA09C5">
        <w:rPr>
          <w:rFonts w:ascii="Arial" w:hAnsi="Arial" w:cs="Arial"/>
          <w:color w:val="D9D9D9" w:themeColor="background1" w:themeShade="D9"/>
          <w:sz w:val="21"/>
          <w:szCs w:val="21"/>
        </w:rPr>
        <w:t>:</w:t>
      </w:r>
    </w:p>
    <w:p w14:paraId="2002D701" w14:textId="77777777" w:rsidR="00456391" w:rsidRPr="00DA09C5" w:rsidRDefault="00000000" w:rsidP="004725EC">
      <w:pPr>
        <w:pStyle w:val="ListParagraph"/>
        <w:ind w:left="360"/>
        <w:rPr>
          <w:rFonts w:ascii="Arial" w:hAnsi="Arial" w:cs="Arial"/>
          <w:color w:val="D9D9D9" w:themeColor="background1" w:themeShade="D9"/>
          <w:sz w:val="21"/>
          <w:szCs w:val="21"/>
        </w:rPr>
      </w:pPr>
      <w:hyperlink r:id="rId7" w:history="1">
        <w:r w:rsidR="004725EC" w:rsidRPr="00DA09C5">
          <w:rPr>
            <w:rStyle w:val="Hyperlink"/>
            <w:rFonts w:ascii="Arial" w:hAnsi="Arial" w:cs="Arial"/>
            <w:color w:val="D9D9D9" w:themeColor="background1" w:themeShade="D9"/>
            <w:sz w:val="21"/>
            <w:szCs w:val="21"/>
          </w:rPr>
          <w:t>https://www.dropbox.com/scl/fo/5aoxp6w7vousfx9g0ruw2/h?dl=0&amp;rlkey=ozil85igh4w84tsdf6yecpnva</w:t>
        </w:r>
      </w:hyperlink>
      <w:r w:rsidR="0073753C" w:rsidRPr="00DA09C5">
        <w:rPr>
          <w:rFonts w:ascii="Arial" w:hAnsi="Arial" w:cs="Arial"/>
          <w:color w:val="D9D9D9" w:themeColor="background1" w:themeShade="D9"/>
          <w:sz w:val="21"/>
          <w:szCs w:val="21"/>
        </w:rPr>
        <w:t xml:space="preserve"> </w:t>
      </w:r>
    </w:p>
    <w:p w14:paraId="0554BAB7" w14:textId="77777777" w:rsidR="00F4143F" w:rsidRPr="00DA09C5" w:rsidRDefault="00F4143F" w:rsidP="0070501F">
      <w:pPr>
        <w:pStyle w:val="ListParagraph"/>
        <w:ind w:left="360"/>
        <w:rPr>
          <w:rFonts w:ascii="Arial" w:hAnsi="Arial" w:cs="Arial"/>
          <w:color w:val="D9D9D9" w:themeColor="background1" w:themeShade="D9"/>
          <w:sz w:val="21"/>
          <w:szCs w:val="21"/>
        </w:rPr>
      </w:pPr>
    </w:p>
    <w:p w14:paraId="3D15F624" w14:textId="67E9228E" w:rsidR="00624085" w:rsidRPr="00DA09C5" w:rsidRDefault="0023482B" w:rsidP="00DA00C5">
      <w:pPr>
        <w:pStyle w:val="ListParagraph"/>
        <w:ind w:left="360"/>
        <w:rPr>
          <w:rFonts w:ascii="Arial" w:hAnsi="Arial" w:cs="Arial"/>
          <w:color w:val="D9D9D9" w:themeColor="background1" w:themeShade="D9"/>
          <w:sz w:val="21"/>
          <w:szCs w:val="21"/>
        </w:rPr>
      </w:pPr>
      <w:r w:rsidRPr="00DA09C5">
        <w:rPr>
          <w:rFonts w:ascii="Arial" w:hAnsi="Arial" w:cs="Arial"/>
          <w:b/>
          <w:bCs/>
          <w:color w:val="D9D9D9" w:themeColor="background1" w:themeShade="D9"/>
          <w:sz w:val="21"/>
          <w:szCs w:val="21"/>
        </w:rPr>
        <w:t>Updates:</w:t>
      </w:r>
      <w:r w:rsidRPr="00DA09C5">
        <w:rPr>
          <w:rFonts w:ascii="Arial" w:hAnsi="Arial" w:cs="Arial"/>
          <w:color w:val="D9D9D9" w:themeColor="background1" w:themeShade="D9"/>
          <w:sz w:val="21"/>
          <w:szCs w:val="21"/>
        </w:rPr>
        <w:t xml:space="preserve"> </w:t>
      </w:r>
      <w:r w:rsidR="00624085" w:rsidRPr="00DA09C5">
        <w:rPr>
          <w:rFonts w:ascii="Arial" w:hAnsi="Arial" w:cs="Arial"/>
          <w:color w:val="D9D9D9" w:themeColor="background1" w:themeShade="D9"/>
          <w:sz w:val="21"/>
          <w:szCs w:val="21"/>
        </w:rPr>
        <w:t>Centers with data complete</w:t>
      </w:r>
      <w:r w:rsidR="00891B53" w:rsidRPr="00DA09C5">
        <w:rPr>
          <w:rFonts w:ascii="Arial" w:hAnsi="Arial" w:cs="Arial"/>
          <w:color w:val="D9D9D9" w:themeColor="background1" w:themeShade="D9"/>
          <w:sz w:val="21"/>
          <w:szCs w:val="21"/>
        </w:rPr>
        <w:t>:</w:t>
      </w:r>
      <w:r w:rsidR="00432ECC" w:rsidRPr="00DA09C5">
        <w:rPr>
          <w:rFonts w:ascii="Arial" w:hAnsi="Arial" w:cs="Arial"/>
          <w:color w:val="D9D9D9" w:themeColor="background1" w:themeShade="D9"/>
          <w:sz w:val="21"/>
          <w:szCs w:val="21"/>
        </w:rPr>
        <w:t xml:space="preserve"> </w:t>
      </w:r>
      <w:r w:rsidR="0070501F" w:rsidRPr="00DA09C5">
        <w:rPr>
          <w:rFonts w:ascii="Arial" w:hAnsi="Arial" w:cs="Arial"/>
          <w:color w:val="D9D9D9" w:themeColor="background1" w:themeShade="D9"/>
          <w:sz w:val="21"/>
          <w:szCs w:val="21"/>
        </w:rPr>
        <w:t xml:space="preserve">Tufts, </w:t>
      </w:r>
      <w:r w:rsidR="009B2020" w:rsidRPr="00DA09C5">
        <w:rPr>
          <w:rFonts w:ascii="Arial" w:hAnsi="Arial" w:cs="Arial"/>
          <w:color w:val="D9D9D9" w:themeColor="background1" w:themeShade="D9"/>
          <w:sz w:val="21"/>
          <w:szCs w:val="21"/>
        </w:rPr>
        <w:t xml:space="preserve">Duke, </w:t>
      </w:r>
      <w:r w:rsidR="0070501F" w:rsidRPr="00DA09C5">
        <w:rPr>
          <w:rFonts w:ascii="Arial" w:hAnsi="Arial" w:cs="Arial"/>
          <w:color w:val="D9D9D9" w:themeColor="background1" w:themeShade="D9"/>
          <w:sz w:val="21"/>
          <w:szCs w:val="21"/>
        </w:rPr>
        <w:t>Baylor</w:t>
      </w:r>
      <w:r w:rsidR="00F4143F" w:rsidRPr="00DA09C5">
        <w:rPr>
          <w:rFonts w:ascii="Arial" w:hAnsi="Arial" w:cs="Arial"/>
          <w:color w:val="D9D9D9" w:themeColor="background1" w:themeShade="D9"/>
          <w:sz w:val="21"/>
          <w:szCs w:val="21"/>
        </w:rPr>
        <w:t>, JHU</w:t>
      </w:r>
      <w:r w:rsidR="006D2804" w:rsidRPr="00DA09C5">
        <w:rPr>
          <w:rFonts w:ascii="Arial" w:hAnsi="Arial" w:cs="Arial"/>
          <w:color w:val="D9D9D9" w:themeColor="background1" w:themeShade="D9"/>
          <w:sz w:val="21"/>
          <w:szCs w:val="21"/>
        </w:rPr>
        <w:t>, Houston Methodist</w:t>
      </w:r>
    </w:p>
    <w:p w14:paraId="59601648" w14:textId="1043CDC3" w:rsidR="00891B53" w:rsidRPr="00DA09C5" w:rsidRDefault="00DA00C5" w:rsidP="00891B53">
      <w:pPr>
        <w:pStyle w:val="ListParagraph"/>
        <w:numPr>
          <w:ilvl w:val="0"/>
          <w:numId w:val="14"/>
        </w:numPr>
        <w:rPr>
          <w:rFonts w:ascii="Arial" w:hAnsi="Arial" w:cs="Arial"/>
          <w:color w:val="D9D9D9" w:themeColor="background1" w:themeShade="D9"/>
          <w:sz w:val="21"/>
          <w:szCs w:val="21"/>
        </w:rPr>
      </w:pPr>
      <w:r w:rsidRPr="00DA09C5">
        <w:rPr>
          <w:rFonts w:ascii="Arial" w:hAnsi="Arial" w:cs="Arial"/>
          <w:b/>
          <w:bCs/>
          <w:color w:val="D9D9D9" w:themeColor="background1" w:themeShade="D9"/>
          <w:sz w:val="21"/>
          <w:szCs w:val="21"/>
        </w:rPr>
        <w:t>50</w:t>
      </w:r>
      <w:r w:rsidR="00891B53" w:rsidRPr="00DA09C5">
        <w:rPr>
          <w:rFonts w:ascii="Arial" w:hAnsi="Arial" w:cs="Arial"/>
          <w:b/>
          <w:bCs/>
          <w:color w:val="D9D9D9" w:themeColor="background1" w:themeShade="D9"/>
          <w:sz w:val="21"/>
          <w:szCs w:val="21"/>
        </w:rPr>
        <w:t xml:space="preserve"> subjects entered as of </w:t>
      </w:r>
      <w:r w:rsidRPr="00DA09C5">
        <w:rPr>
          <w:rFonts w:ascii="Arial" w:hAnsi="Arial" w:cs="Arial"/>
          <w:b/>
          <w:bCs/>
          <w:color w:val="D9D9D9" w:themeColor="background1" w:themeShade="D9"/>
          <w:sz w:val="21"/>
          <w:szCs w:val="21"/>
        </w:rPr>
        <w:t>12/20/23</w:t>
      </w:r>
      <w:r w:rsidR="008401C0" w:rsidRPr="00DA09C5">
        <w:rPr>
          <w:rFonts w:ascii="Arial" w:hAnsi="Arial" w:cs="Arial"/>
          <w:b/>
          <w:bCs/>
          <w:color w:val="D9D9D9" w:themeColor="background1" w:themeShade="D9"/>
          <w:sz w:val="21"/>
          <w:szCs w:val="21"/>
        </w:rPr>
        <w:t xml:space="preserve">, what is the final count? </w:t>
      </w:r>
    </w:p>
    <w:p w14:paraId="1288D8FE" w14:textId="0FCFB6ED" w:rsidR="00891B53" w:rsidRPr="00DA09C5" w:rsidRDefault="00891B53" w:rsidP="0070501F">
      <w:pPr>
        <w:pStyle w:val="ListParagraph"/>
        <w:ind w:left="360"/>
        <w:rPr>
          <w:rFonts w:ascii="Arial" w:hAnsi="Arial" w:cs="Arial"/>
          <w:color w:val="D9D9D9" w:themeColor="background1" w:themeShade="D9"/>
          <w:sz w:val="21"/>
          <w:szCs w:val="21"/>
        </w:rPr>
      </w:pPr>
      <w:r w:rsidRPr="00DA09C5">
        <w:rPr>
          <w:rFonts w:ascii="Arial" w:hAnsi="Arial" w:cs="Arial"/>
          <w:b/>
          <w:bCs/>
          <w:color w:val="D9D9D9" w:themeColor="background1" w:themeShade="D9"/>
          <w:sz w:val="21"/>
          <w:szCs w:val="21"/>
        </w:rPr>
        <w:t xml:space="preserve">Next step: </w:t>
      </w:r>
      <w:r w:rsidR="008401C0" w:rsidRPr="00DA09C5">
        <w:rPr>
          <w:rFonts w:ascii="Arial" w:hAnsi="Arial" w:cs="Arial"/>
          <w:color w:val="D9D9D9" w:themeColor="background1" w:themeShade="D9"/>
          <w:sz w:val="21"/>
          <w:szCs w:val="21"/>
        </w:rPr>
        <w:t xml:space="preserve">Is data locked as of end December 2023? </w:t>
      </w:r>
      <w:r w:rsidR="00DA00C5" w:rsidRPr="00DA09C5">
        <w:rPr>
          <w:rFonts w:ascii="Arial" w:hAnsi="Arial" w:cs="Arial"/>
          <w:color w:val="D9D9D9" w:themeColor="background1" w:themeShade="D9"/>
          <w:sz w:val="21"/>
          <w:szCs w:val="21"/>
        </w:rPr>
        <w:t xml:space="preserve">Data quality analysis </w:t>
      </w:r>
      <w:r w:rsidR="008401C0" w:rsidRPr="00DA09C5">
        <w:rPr>
          <w:rFonts w:ascii="Arial" w:hAnsi="Arial" w:cs="Arial"/>
          <w:color w:val="D9D9D9" w:themeColor="background1" w:themeShade="D9"/>
          <w:sz w:val="21"/>
          <w:szCs w:val="21"/>
        </w:rPr>
        <w:t xml:space="preserve">planning. </w:t>
      </w:r>
      <w:r w:rsidR="00DD2E82" w:rsidRPr="00DA09C5">
        <w:rPr>
          <w:rFonts w:ascii="Arial" w:hAnsi="Arial" w:cs="Arial"/>
          <w:color w:val="D9D9D9" w:themeColor="background1" w:themeShade="D9"/>
          <w:sz w:val="21"/>
          <w:szCs w:val="21"/>
        </w:rPr>
        <w:t xml:space="preserve"> </w:t>
      </w:r>
    </w:p>
    <w:p w14:paraId="6CFDFE54" w14:textId="30D49F1F" w:rsidR="002A393B" w:rsidRPr="00DA09C5" w:rsidRDefault="002A393B" w:rsidP="0070501F">
      <w:pPr>
        <w:pStyle w:val="ListParagraph"/>
        <w:ind w:left="360"/>
        <w:rPr>
          <w:rFonts w:ascii="Arial" w:hAnsi="Arial" w:cs="Arial"/>
          <w:color w:val="D9D9D9" w:themeColor="background1" w:themeShade="D9"/>
          <w:sz w:val="21"/>
          <w:szCs w:val="21"/>
        </w:rPr>
      </w:pPr>
      <w:r w:rsidRPr="00DA09C5">
        <w:rPr>
          <w:rFonts w:ascii="Arial" w:hAnsi="Arial" w:cs="Arial"/>
          <w:b/>
          <w:bCs/>
          <w:color w:val="D9D9D9" w:themeColor="background1" w:themeShade="D9"/>
          <w:sz w:val="21"/>
          <w:szCs w:val="21"/>
        </w:rPr>
        <w:t>Goal:</w:t>
      </w:r>
      <w:r w:rsidRPr="00DA09C5">
        <w:rPr>
          <w:rFonts w:ascii="Arial" w:hAnsi="Arial" w:cs="Arial"/>
          <w:color w:val="D9D9D9" w:themeColor="background1" w:themeShade="D9"/>
          <w:sz w:val="21"/>
          <w:szCs w:val="21"/>
        </w:rPr>
        <w:t xml:space="preserve"> </w:t>
      </w:r>
      <w:r w:rsidR="00C204C6" w:rsidRPr="00DA09C5">
        <w:rPr>
          <w:rFonts w:ascii="Arial" w:hAnsi="Arial" w:cs="Arial"/>
          <w:color w:val="D9D9D9" w:themeColor="background1" w:themeShade="D9"/>
          <w:sz w:val="21"/>
          <w:szCs w:val="21"/>
        </w:rPr>
        <w:t xml:space="preserve">Statistician time to be allocated for Jan/Feb </w:t>
      </w:r>
      <w:r w:rsidR="00DA00C5" w:rsidRPr="00DA09C5">
        <w:rPr>
          <w:rFonts w:ascii="Arial" w:hAnsi="Arial" w:cs="Arial"/>
          <w:color w:val="D9D9D9" w:themeColor="background1" w:themeShade="D9"/>
          <w:sz w:val="21"/>
          <w:szCs w:val="21"/>
        </w:rPr>
        <w:t xml:space="preserve">2024. </w:t>
      </w:r>
    </w:p>
    <w:p w14:paraId="7FA9B83C" w14:textId="77777777" w:rsidR="005E726D" w:rsidRPr="00DA09C5" w:rsidRDefault="005E726D" w:rsidP="005E726D">
      <w:pPr>
        <w:rPr>
          <w:rFonts w:ascii="Arial" w:hAnsi="Arial" w:cs="Arial"/>
          <w:b/>
          <w:bCs/>
          <w:color w:val="D9D9D9" w:themeColor="background1" w:themeShade="D9"/>
          <w:sz w:val="21"/>
          <w:szCs w:val="21"/>
        </w:rPr>
      </w:pPr>
    </w:p>
    <w:p w14:paraId="2D0DC36B" w14:textId="5C4D22E6" w:rsidR="00547A88" w:rsidRPr="00DA09C5" w:rsidRDefault="008F27F5" w:rsidP="0073753C">
      <w:pPr>
        <w:pStyle w:val="ListParagraph"/>
        <w:numPr>
          <w:ilvl w:val="0"/>
          <w:numId w:val="11"/>
        </w:numPr>
        <w:rPr>
          <w:rFonts w:ascii="Arial" w:hAnsi="Arial" w:cs="Arial"/>
          <w:b/>
          <w:bCs/>
          <w:color w:val="D9D9D9" w:themeColor="background1" w:themeShade="D9"/>
          <w:sz w:val="21"/>
          <w:szCs w:val="21"/>
        </w:rPr>
      </w:pPr>
      <w:r w:rsidRPr="00DA09C5">
        <w:rPr>
          <w:rFonts w:ascii="Arial" w:hAnsi="Arial" w:cs="Arial"/>
          <w:b/>
          <w:bCs/>
          <w:color w:val="D9D9D9" w:themeColor="background1" w:themeShade="D9"/>
          <w:sz w:val="21"/>
          <w:szCs w:val="21"/>
        </w:rPr>
        <w:t>Li</w:t>
      </w:r>
      <w:r w:rsidR="008858AC" w:rsidRPr="00DA09C5">
        <w:rPr>
          <w:rFonts w:ascii="Arial" w:hAnsi="Arial" w:cs="Arial"/>
          <w:b/>
          <w:bCs/>
          <w:color w:val="D9D9D9" w:themeColor="background1" w:themeShade="D9"/>
          <w:sz w:val="21"/>
          <w:szCs w:val="21"/>
        </w:rPr>
        <w:t>v</w:t>
      </w:r>
      <w:r w:rsidRPr="00DA09C5">
        <w:rPr>
          <w:rFonts w:ascii="Arial" w:hAnsi="Arial" w:cs="Arial"/>
          <w:b/>
          <w:bCs/>
          <w:color w:val="D9D9D9" w:themeColor="background1" w:themeShade="D9"/>
          <w:sz w:val="21"/>
          <w:szCs w:val="21"/>
        </w:rPr>
        <w:t>er biopsy study</w:t>
      </w:r>
      <w:r w:rsidR="009715AE" w:rsidRPr="00DA09C5">
        <w:rPr>
          <w:rFonts w:ascii="Arial" w:hAnsi="Arial" w:cs="Arial"/>
          <w:b/>
          <w:bCs/>
          <w:color w:val="D9D9D9" w:themeColor="background1" w:themeShade="D9"/>
          <w:sz w:val="21"/>
          <w:szCs w:val="21"/>
        </w:rPr>
        <w:t xml:space="preserve"> (Anju</w:t>
      </w:r>
      <w:r w:rsidR="00B102BF" w:rsidRPr="00DA09C5">
        <w:rPr>
          <w:rFonts w:ascii="Arial" w:hAnsi="Arial" w:cs="Arial"/>
          <w:b/>
          <w:bCs/>
          <w:color w:val="D9D9D9" w:themeColor="background1" w:themeShade="D9"/>
          <w:sz w:val="21"/>
          <w:szCs w:val="21"/>
        </w:rPr>
        <w:t>,</w:t>
      </w:r>
      <w:r w:rsidR="009715AE" w:rsidRPr="00DA09C5">
        <w:rPr>
          <w:rFonts w:ascii="Arial" w:hAnsi="Arial" w:cs="Arial"/>
          <w:b/>
          <w:bCs/>
          <w:color w:val="D9D9D9" w:themeColor="background1" w:themeShade="D9"/>
          <w:sz w:val="21"/>
          <w:szCs w:val="21"/>
        </w:rPr>
        <w:t xml:space="preserve"> Yas</w:t>
      </w:r>
      <w:r w:rsidR="00B102BF" w:rsidRPr="00DA09C5">
        <w:rPr>
          <w:rFonts w:ascii="Arial" w:hAnsi="Arial" w:cs="Arial"/>
          <w:b/>
          <w:bCs/>
          <w:color w:val="D9D9D9" w:themeColor="background1" w:themeShade="D9"/>
          <w:sz w:val="21"/>
          <w:szCs w:val="21"/>
        </w:rPr>
        <w:t>, Maryjane</w:t>
      </w:r>
      <w:r w:rsidR="00006707" w:rsidRPr="00DA09C5">
        <w:rPr>
          <w:rFonts w:ascii="Arial" w:hAnsi="Arial" w:cs="Arial"/>
          <w:b/>
          <w:bCs/>
          <w:color w:val="D9D9D9" w:themeColor="background1" w:themeShade="D9"/>
          <w:sz w:val="21"/>
          <w:szCs w:val="21"/>
        </w:rPr>
        <w:t>, Nadia</w:t>
      </w:r>
      <w:r w:rsidR="00D42D8B" w:rsidRPr="00DA09C5">
        <w:rPr>
          <w:rFonts w:ascii="Arial" w:hAnsi="Arial" w:cs="Arial"/>
          <w:b/>
          <w:bCs/>
          <w:color w:val="D9D9D9" w:themeColor="background1" w:themeShade="D9"/>
          <w:sz w:val="21"/>
          <w:szCs w:val="21"/>
        </w:rPr>
        <w:t>)</w:t>
      </w:r>
      <w:r w:rsidR="00182E4F" w:rsidRPr="00DA09C5">
        <w:rPr>
          <w:rFonts w:ascii="Arial" w:hAnsi="Arial" w:cs="Arial"/>
          <w:color w:val="D9D9D9" w:themeColor="background1" w:themeShade="D9"/>
          <w:sz w:val="21"/>
          <w:szCs w:val="21"/>
        </w:rPr>
        <w:t xml:space="preserve">: </w:t>
      </w:r>
      <w:r w:rsidR="00547A88" w:rsidRPr="00DA09C5">
        <w:rPr>
          <w:rFonts w:ascii="Arial" w:hAnsi="Arial" w:cs="Arial"/>
          <w:color w:val="D9D9D9" w:themeColor="background1" w:themeShade="D9"/>
          <w:sz w:val="21"/>
          <w:szCs w:val="21"/>
        </w:rPr>
        <w:t>Participating site PIs should follow the guidance in the “PI Instructions” Word doc</w:t>
      </w:r>
      <w:r w:rsidR="00852A8D" w:rsidRPr="00DA09C5">
        <w:rPr>
          <w:rFonts w:ascii="Arial" w:hAnsi="Arial" w:cs="Arial"/>
          <w:color w:val="D9D9D9" w:themeColor="background1" w:themeShade="D9"/>
          <w:sz w:val="21"/>
          <w:szCs w:val="21"/>
        </w:rPr>
        <w:t xml:space="preserve">, data collection form, </w:t>
      </w:r>
      <w:r w:rsidR="00EA76D1" w:rsidRPr="00DA09C5">
        <w:rPr>
          <w:rFonts w:ascii="Arial" w:hAnsi="Arial" w:cs="Arial"/>
          <w:color w:val="D9D9D9" w:themeColor="background1" w:themeShade="D9"/>
          <w:sz w:val="21"/>
          <w:szCs w:val="21"/>
        </w:rPr>
        <w:t>DUA a</w:t>
      </w:r>
      <w:r w:rsidR="00852A8D" w:rsidRPr="00DA09C5">
        <w:rPr>
          <w:rFonts w:ascii="Arial" w:hAnsi="Arial" w:cs="Arial"/>
          <w:color w:val="D9D9D9" w:themeColor="background1" w:themeShade="D9"/>
          <w:sz w:val="21"/>
          <w:szCs w:val="21"/>
        </w:rPr>
        <w:t xml:space="preserve">nd protocol also </w:t>
      </w:r>
      <w:r w:rsidR="0023482B" w:rsidRPr="00DA09C5">
        <w:rPr>
          <w:rFonts w:ascii="Arial" w:hAnsi="Arial" w:cs="Arial"/>
          <w:color w:val="D9D9D9" w:themeColor="background1" w:themeShade="D9"/>
          <w:sz w:val="21"/>
          <w:szCs w:val="21"/>
        </w:rPr>
        <w:t>included</w:t>
      </w:r>
      <w:r w:rsidR="0070501F" w:rsidRPr="00DA09C5">
        <w:rPr>
          <w:rFonts w:ascii="Arial" w:hAnsi="Arial" w:cs="Arial"/>
          <w:color w:val="D9D9D9" w:themeColor="background1" w:themeShade="D9"/>
          <w:sz w:val="21"/>
          <w:szCs w:val="21"/>
        </w:rPr>
        <w:t>:</w:t>
      </w:r>
    </w:p>
    <w:p w14:paraId="040EAFD3" w14:textId="77777777" w:rsidR="005E726D" w:rsidRPr="00DA09C5" w:rsidRDefault="00000000" w:rsidP="005E726D">
      <w:pPr>
        <w:ind w:firstLine="360"/>
        <w:rPr>
          <w:rFonts w:ascii="Arial" w:hAnsi="Arial" w:cs="Arial"/>
          <w:color w:val="D9D9D9" w:themeColor="background1" w:themeShade="D9"/>
          <w:sz w:val="21"/>
          <w:szCs w:val="21"/>
        </w:rPr>
      </w:pPr>
      <w:hyperlink r:id="rId8" w:history="1">
        <w:r w:rsidR="005E726D" w:rsidRPr="00DA09C5">
          <w:rPr>
            <w:rStyle w:val="Hyperlink"/>
            <w:rFonts w:ascii="Arial" w:hAnsi="Arial" w:cs="Arial"/>
            <w:color w:val="D9D9D9" w:themeColor="background1" w:themeShade="D9"/>
            <w:sz w:val="21"/>
            <w:szCs w:val="21"/>
          </w:rPr>
          <w:t>https://www.dropbox.com/scl/fo/aw9696ipg8ligs35jm422/h?dl=0&amp;rlkey=34ny8mu5nwbdw62n2qhy0sn23</w:t>
        </w:r>
      </w:hyperlink>
      <w:r w:rsidR="00547A88" w:rsidRPr="00DA09C5">
        <w:rPr>
          <w:rFonts w:ascii="Arial" w:hAnsi="Arial" w:cs="Arial"/>
          <w:color w:val="D9D9D9" w:themeColor="background1" w:themeShade="D9"/>
          <w:sz w:val="21"/>
          <w:szCs w:val="21"/>
        </w:rPr>
        <w:t xml:space="preserve"> </w:t>
      </w:r>
      <w:r w:rsidR="004E730B" w:rsidRPr="00DA09C5">
        <w:rPr>
          <w:rFonts w:ascii="Arial" w:hAnsi="Arial" w:cs="Arial"/>
          <w:color w:val="D9D9D9" w:themeColor="background1" w:themeShade="D9"/>
          <w:sz w:val="21"/>
          <w:szCs w:val="21"/>
        </w:rPr>
        <w:t xml:space="preserve"> </w:t>
      </w:r>
    </w:p>
    <w:p w14:paraId="0EF3110A" w14:textId="77777777" w:rsidR="0023482B" w:rsidRPr="00DA09C5" w:rsidRDefault="0023482B" w:rsidP="005E726D">
      <w:pPr>
        <w:ind w:firstLine="360"/>
        <w:rPr>
          <w:rFonts w:ascii="Arial" w:hAnsi="Arial" w:cs="Arial"/>
          <w:color w:val="D9D9D9" w:themeColor="background1" w:themeShade="D9"/>
          <w:sz w:val="21"/>
          <w:szCs w:val="21"/>
        </w:rPr>
      </w:pPr>
    </w:p>
    <w:p w14:paraId="4D6BBCAC" w14:textId="14FC22EA" w:rsidR="003C1C9E" w:rsidRPr="00DA09C5" w:rsidRDefault="003C1C9E" w:rsidP="005E726D">
      <w:pPr>
        <w:ind w:firstLine="360"/>
        <w:rPr>
          <w:rFonts w:ascii="Arial" w:hAnsi="Arial" w:cs="Arial"/>
          <w:color w:val="D9D9D9" w:themeColor="background1" w:themeShade="D9"/>
          <w:sz w:val="21"/>
          <w:szCs w:val="21"/>
        </w:rPr>
      </w:pPr>
      <w:r w:rsidRPr="00DA09C5">
        <w:rPr>
          <w:rFonts w:ascii="Arial" w:hAnsi="Arial" w:cs="Arial"/>
          <w:b/>
          <w:bCs/>
          <w:color w:val="D9D9D9" w:themeColor="background1" w:themeShade="D9"/>
          <w:sz w:val="21"/>
          <w:szCs w:val="21"/>
        </w:rPr>
        <w:t>Updates:</w:t>
      </w:r>
      <w:r w:rsidRPr="00DA09C5">
        <w:rPr>
          <w:rFonts w:ascii="Arial" w:hAnsi="Arial" w:cs="Arial"/>
          <w:color w:val="D9D9D9" w:themeColor="background1" w:themeShade="D9"/>
          <w:sz w:val="21"/>
          <w:szCs w:val="21"/>
        </w:rPr>
        <w:t xml:space="preserve"> </w:t>
      </w:r>
      <w:r w:rsidR="00E60BB3" w:rsidRPr="00DA09C5">
        <w:rPr>
          <w:rFonts w:ascii="Arial" w:hAnsi="Arial" w:cs="Arial"/>
          <w:color w:val="D9D9D9" w:themeColor="background1" w:themeShade="D9"/>
          <w:sz w:val="21"/>
          <w:szCs w:val="21"/>
        </w:rPr>
        <w:t>Protocol development ideas</w:t>
      </w:r>
      <w:r w:rsidRPr="00DA09C5">
        <w:rPr>
          <w:rFonts w:ascii="Arial" w:hAnsi="Arial" w:cs="Arial"/>
          <w:color w:val="D9D9D9" w:themeColor="background1" w:themeShade="D9"/>
          <w:sz w:val="21"/>
          <w:szCs w:val="21"/>
        </w:rPr>
        <w:t xml:space="preserve">, e.g. validating the liver risk score from CUMC </w:t>
      </w:r>
    </w:p>
    <w:p w14:paraId="436F5C66" w14:textId="49EB3F12" w:rsidR="003C1C9E" w:rsidRPr="00DA09C5" w:rsidRDefault="003C1C9E" w:rsidP="005E726D">
      <w:pPr>
        <w:ind w:firstLine="360"/>
        <w:rPr>
          <w:rFonts w:ascii="Arial" w:hAnsi="Arial" w:cs="Arial"/>
          <w:color w:val="D9D9D9" w:themeColor="background1" w:themeShade="D9"/>
          <w:sz w:val="21"/>
          <w:szCs w:val="21"/>
        </w:rPr>
      </w:pPr>
      <w:r w:rsidRPr="00DA09C5">
        <w:rPr>
          <w:rFonts w:ascii="Arial" w:hAnsi="Arial" w:cs="Arial"/>
          <w:b/>
          <w:bCs/>
          <w:color w:val="D9D9D9" w:themeColor="background1" w:themeShade="D9"/>
          <w:sz w:val="21"/>
          <w:szCs w:val="21"/>
        </w:rPr>
        <w:t xml:space="preserve">Next steps: </w:t>
      </w:r>
      <w:r w:rsidR="007963E8" w:rsidRPr="00DA09C5">
        <w:rPr>
          <w:rFonts w:ascii="Arial" w:hAnsi="Arial" w:cs="Arial"/>
          <w:color w:val="D9D9D9" w:themeColor="background1" w:themeShade="D9"/>
          <w:sz w:val="21"/>
          <w:szCs w:val="21"/>
        </w:rPr>
        <w:t xml:space="preserve">Maryjane to reignite group and next steps in terms of protocol, sample size, CRF variables </w:t>
      </w:r>
    </w:p>
    <w:p w14:paraId="0DA60A82" w14:textId="2DDB940E" w:rsidR="00DD2E82" w:rsidRPr="00DA09C5" w:rsidRDefault="002A393B" w:rsidP="00DD2E82">
      <w:pPr>
        <w:ind w:firstLine="360"/>
        <w:rPr>
          <w:rFonts w:ascii="Arial" w:hAnsi="Arial" w:cs="Arial"/>
          <w:color w:val="D9D9D9" w:themeColor="background1" w:themeShade="D9"/>
          <w:sz w:val="21"/>
          <w:szCs w:val="21"/>
        </w:rPr>
      </w:pPr>
      <w:r w:rsidRPr="00DA09C5">
        <w:rPr>
          <w:rFonts w:ascii="Arial" w:hAnsi="Arial" w:cs="Arial"/>
          <w:b/>
          <w:bCs/>
          <w:color w:val="D9D9D9" w:themeColor="background1" w:themeShade="D9"/>
          <w:sz w:val="21"/>
          <w:szCs w:val="21"/>
        </w:rPr>
        <w:t>Goal</w:t>
      </w:r>
      <w:r w:rsidR="00852A8D" w:rsidRPr="00DA09C5">
        <w:rPr>
          <w:rFonts w:ascii="Arial" w:hAnsi="Arial" w:cs="Arial"/>
          <w:b/>
          <w:bCs/>
          <w:color w:val="D9D9D9" w:themeColor="background1" w:themeShade="D9"/>
          <w:sz w:val="21"/>
          <w:szCs w:val="21"/>
        </w:rPr>
        <w:t>:</w:t>
      </w:r>
      <w:r w:rsidR="00852A8D" w:rsidRPr="00DA09C5">
        <w:rPr>
          <w:rFonts w:ascii="Arial" w:hAnsi="Arial" w:cs="Arial"/>
          <w:color w:val="D9D9D9" w:themeColor="background1" w:themeShade="D9"/>
          <w:sz w:val="21"/>
          <w:szCs w:val="21"/>
        </w:rPr>
        <w:t xml:space="preserve"> </w:t>
      </w:r>
      <w:r w:rsidR="007963E8" w:rsidRPr="00DA09C5">
        <w:rPr>
          <w:rFonts w:ascii="Arial" w:hAnsi="Arial" w:cs="Arial"/>
          <w:color w:val="D9D9D9" w:themeColor="background1" w:themeShade="D9"/>
          <w:sz w:val="21"/>
          <w:szCs w:val="21"/>
        </w:rPr>
        <w:t xml:space="preserve">Select site to host </w:t>
      </w:r>
      <w:proofErr w:type="spellStart"/>
      <w:r w:rsidR="007963E8" w:rsidRPr="00DA09C5">
        <w:rPr>
          <w:rFonts w:ascii="Arial" w:hAnsi="Arial" w:cs="Arial"/>
          <w:color w:val="D9D9D9" w:themeColor="background1" w:themeShade="D9"/>
          <w:sz w:val="21"/>
          <w:szCs w:val="21"/>
        </w:rPr>
        <w:t>RedCAP</w:t>
      </w:r>
      <w:proofErr w:type="spellEnd"/>
      <w:r w:rsidR="007963E8" w:rsidRPr="00DA09C5">
        <w:rPr>
          <w:rFonts w:ascii="Arial" w:hAnsi="Arial" w:cs="Arial"/>
          <w:color w:val="D9D9D9" w:themeColor="background1" w:themeShade="D9"/>
          <w:sz w:val="21"/>
          <w:szCs w:val="21"/>
        </w:rPr>
        <w:t xml:space="preserve"> and coordinate data entry</w:t>
      </w:r>
      <w:r w:rsidR="0045082F" w:rsidRPr="00DA09C5">
        <w:rPr>
          <w:rFonts w:ascii="Arial" w:hAnsi="Arial" w:cs="Arial"/>
          <w:color w:val="D9D9D9" w:themeColor="background1" w:themeShade="D9"/>
          <w:sz w:val="21"/>
          <w:szCs w:val="21"/>
        </w:rPr>
        <w:t xml:space="preserve">, Nadia will help coordinate </w:t>
      </w:r>
    </w:p>
    <w:p w14:paraId="00B12C74" w14:textId="77777777" w:rsidR="00DD2E82" w:rsidRPr="004C1730" w:rsidRDefault="00DD2E82" w:rsidP="00DD2E82">
      <w:pPr>
        <w:ind w:firstLine="360"/>
        <w:rPr>
          <w:rFonts w:ascii="Arial" w:hAnsi="Arial" w:cs="Arial"/>
          <w:color w:val="000000" w:themeColor="text1"/>
          <w:sz w:val="21"/>
          <w:szCs w:val="21"/>
        </w:rPr>
      </w:pPr>
    </w:p>
    <w:p w14:paraId="5C5ABB5F" w14:textId="245F16F8" w:rsidR="00DD2E82" w:rsidRPr="009065CF" w:rsidRDefault="00DD2E82" w:rsidP="00DD2E82">
      <w:pPr>
        <w:pStyle w:val="ListParagraph"/>
        <w:numPr>
          <w:ilvl w:val="0"/>
          <w:numId w:val="11"/>
        </w:numPr>
        <w:rPr>
          <w:rFonts w:ascii="Arial" w:eastAsia="Calibri" w:hAnsi="Arial" w:cs="Arial"/>
          <w:color w:val="000000" w:themeColor="text1"/>
          <w:sz w:val="21"/>
          <w:szCs w:val="21"/>
        </w:rPr>
      </w:pPr>
      <w:r w:rsidRPr="004C1730">
        <w:rPr>
          <w:rFonts w:ascii="Arial" w:hAnsi="Arial" w:cs="Arial"/>
          <w:b/>
          <w:bCs/>
          <w:color w:val="000000" w:themeColor="text1"/>
          <w:sz w:val="21"/>
          <w:szCs w:val="21"/>
        </w:rPr>
        <w:t>Pre-operative risk factors for post-LVAD vasoplegia</w:t>
      </w:r>
      <w:r w:rsidR="00103B21" w:rsidRPr="004C1730">
        <w:rPr>
          <w:rFonts w:ascii="Arial" w:hAnsi="Arial" w:cs="Arial"/>
          <w:b/>
          <w:bCs/>
          <w:color w:val="000000" w:themeColor="text1"/>
          <w:sz w:val="21"/>
          <w:szCs w:val="21"/>
        </w:rPr>
        <w:t xml:space="preserve"> (Natalie, Kristin) </w:t>
      </w:r>
    </w:p>
    <w:p w14:paraId="7DDBE377" w14:textId="7D66033F" w:rsidR="009065CF" w:rsidRPr="009065CF" w:rsidRDefault="009065CF" w:rsidP="009065CF">
      <w:pPr>
        <w:pStyle w:val="ListParagraph"/>
        <w:ind w:left="360"/>
        <w:rPr>
          <w:rFonts w:ascii="Arial" w:eastAsia="Calibri" w:hAnsi="Arial" w:cs="Arial"/>
          <w:color w:val="000000" w:themeColor="text1"/>
          <w:sz w:val="21"/>
          <w:szCs w:val="21"/>
        </w:rPr>
      </w:pPr>
      <w:r>
        <w:rPr>
          <w:rFonts w:ascii="Arial" w:hAnsi="Arial" w:cs="Arial"/>
          <w:b/>
          <w:bCs/>
          <w:color w:val="000000" w:themeColor="text1"/>
          <w:sz w:val="21"/>
          <w:szCs w:val="21"/>
        </w:rPr>
        <w:t xml:space="preserve">Conversation: </w:t>
      </w:r>
      <w:r>
        <w:rPr>
          <w:rFonts w:ascii="Arial" w:hAnsi="Arial" w:cs="Arial"/>
          <w:bCs/>
          <w:color w:val="000000" w:themeColor="text1"/>
          <w:sz w:val="21"/>
          <w:szCs w:val="21"/>
        </w:rPr>
        <w:t xml:space="preserve">To achieve novelty, would need a very large and clean dataset aligned to the new ISHLT vasoplegia criteria; or would need a prospective </w:t>
      </w:r>
      <w:proofErr w:type="spellStart"/>
      <w:r>
        <w:rPr>
          <w:rFonts w:ascii="Arial" w:hAnsi="Arial" w:cs="Arial"/>
          <w:bCs/>
          <w:color w:val="000000" w:themeColor="text1"/>
          <w:sz w:val="21"/>
          <w:szCs w:val="21"/>
        </w:rPr>
        <w:t>biobanked</w:t>
      </w:r>
      <w:proofErr w:type="spellEnd"/>
      <w:r>
        <w:rPr>
          <w:rFonts w:ascii="Arial" w:hAnsi="Arial" w:cs="Arial"/>
          <w:bCs/>
          <w:color w:val="000000" w:themeColor="text1"/>
          <w:sz w:val="21"/>
          <w:szCs w:val="21"/>
        </w:rPr>
        <w:t xml:space="preserve"> cohort to investigate a few vascular markers or </w:t>
      </w:r>
      <w:proofErr w:type="spellStart"/>
      <w:r>
        <w:rPr>
          <w:rFonts w:ascii="Arial" w:hAnsi="Arial" w:cs="Arial"/>
          <w:bCs/>
          <w:color w:val="000000" w:themeColor="text1"/>
          <w:sz w:val="21"/>
          <w:szCs w:val="21"/>
        </w:rPr>
        <w:t>plegia</w:t>
      </w:r>
      <w:proofErr w:type="spellEnd"/>
      <w:r>
        <w:rPr>
          <w:rFonts w:ascii="Arial" w:hAnsi="Arial" w:cs="Arial"/>
          <w:bCs/>
          <w:color w:val="000000" w:themeColor="text1"/>
          <w:sz w:val="21"/>
          <w:szCs w:val="21"/>
        </w:rPr>
        <w:t xml:space="preserve"> components that could be mechanistic. </w:t>
      </w:r>
    </w:p>
    <w:p w14:paraId="21C1E812" w14:textId="0E9418E1" w:rsidR="00DD2E82" w:rsidRPr="004C1730" w:rsidRDefault="00DD2E82" w:rsidP="00DD2E82">
      <w:pPr>
        <w:pStyle w:val="ListParagraph"/>
        <w:ind w:left="360"/>
        <w:rPr>
          <w:rFonts w:ascii="Arial" w:hAnsi="Arial" w:cs="Arial"/>
          <w:color w:val="000000" w:themeColor="text1"/>
          <w:sz w:val="21"/>
          <w:szCs w:val="21"/>
        </w:rPr>
      </w:pPr>
      <w:r w:rsidRPr="004C1730">
        <w:rPr>
          <w:rFonts w:ascii="Arial" w:hAnsi="Arial" w:cs="Arial"/>
          <w:b/>
          <w:bCs/>
          <w:color w:val="000000" w:themeColor="text1"/>
          <w:sz w:val="21"/>
          <w:szCs w:val="21"/>
        </w:rPr>
        <w:t xml:space="preserve">Goal: </w:t>
      </w:r>
      <w:r w:rsidRPr="004C1730">
        <w:rPr>
          <w:rFonts w:ascii="Arial" w:hAnsi="Arial" w:cs="Arial"/>
          <w:color w:val="000000" w:themeColor="text1"/>
          <w:sz w:val="21"/>
          <w:szCs w:val="21"/>
        </w:rPr>
        <w:t>Review</w:t>
      </w:r>
      <w:r w:rsidR="00E60BB3" w:rsidRPr="004C1730">
        <w:rPr>
          <w:rFonts w:ascii="Arial" w:hAnsi="Arial" w:cs="Arial"/>
          <w:color w:val="000000" w:themeColor="text1"/>
          <w:sz w:val="21"/>
          <w:szCs w:val="21"/>
        </w:rPr>
        <w:t>ed</w:t>
      </w:r>
      <w:r w:rsidRPr="004C1730">
        <w:rPr>
          <w:rFonts w:ascii="Arial" w:hAnsi="Arial" w:cs="Arial"/>
          <w:color w:val="000000" w:themeColor="text1"/>
          <w:sz w:val="21"/>
          <w:szCs w:val="21"/>
        </w:rPr>
        <w:t xml:space="preserve"> project proposal, rationale for looking at novel predictors of vasoplegia including markers of HF severity, appropriate database sources.</w:t>
      </w:r>
    </w:p>
    <w:p w14:paraId="5D750653" w14:textId="77777777" w:rsidR="00DD2E82" w:rsidRPr="004C1730" w:rsidRDefault="00DD2E82" w:rsidP="00DD2E82">
      <w:pPr>
        <w:rPr>
          <w:rFonts w:ascii="Arial" w:hAnsi="Arial" w:cs="Arial"/>
          <w:color w:val="000000" w:themeColor="text1"/>
          <w:sz w:val="21"/>
          <w:szCs w:val="21"/>
        </w:rPr>
      </w:pPr>
    </w:p>
    <w:p w14:paraId="06481F49" w14:textId="4DC0F284" w:rsidR="00DD2E82" w:rsidRPr="00DD2E82" w:rsidRDefault="00DD2E82" w:rsidP="00DD2E82">
      <w:pPr>
        <w:pStyle w:val="ListParagraph"/>
        <w:numPr>
          <w:ilvl w:val="0"/>
          <w:numId w:val="11"/>
        </w:numPr>
        <w:rPr>
          <w:rFonts w:ascii="Arial" w:eastAsia="Calibri" w:hAnsi="Arial" w:cs="Arial"/>
          <w:sz w:val="21"/>
          <w:szCs w:val="21"/>
        </w:rPr>
      </w:pPr>
      <w:r w:rsidRPr="004C1730">
        <w:rPr>
          <w:rFonts w:ascii="Arial" w:hAnsi="Arial" w:cs="Arial"/>
          <w:b/>
          <w:bCs/>
          <w:color w:val="000000" w:themeColor="text1"/>
          <w:sz w:val="21"/>
          <w:szCs w:val="21"/>
        </w:rPr>
        <w:t>Association of genetic variants with post-LVAD outcomes</w:t>
      </w:r>
      <w:r w:rsidR="00103B21" w:rsidRPr="004C1730">
        <w:rPr>
          <w:rFonts w:ascii="Arial" w:hAnsi="Arial" w:cs="Arial"/>
          <w:b/>
          <w:bCs/>
          <w:color w:val="000000" w:themeColor="text1"/>
          <w:sz w:val="21"/>
          <w:szCs w:val="21"/>
        </w:rPr>
        <w:t xml:space="preserve"> </w:t>
      </w:r>
      <w:r w:rsidR="00103B21">
        <w:rPr>
          <w:rFonts w:ascii="Arial" w:hAnsi="Arial" w:cs="Arial"/>
          <w:b/>
          <w:bCs/>
          <w:color w:val="212121"/>
          <w:sz w:val="21"/>
          <w:szCs w:val="21"/>
        </w:rPr>
        <w:t>(Natalie, Kristin</w:t>
      </w:r>
      <w:r w:rsidR="00182CC4">
        <w:rPr>
          <w:rFonts w:ascii="Arial" w:hAnsi="Arial" w:cs="Arial"/>
          <w:b/>
          <w:bCs/>
          <w:color w:val="212121"/>
          <w:sz w:val="21"/>
          <w:szCs w:val="21"/>
        </w:rPr>
        <w:t>, Roopa</w:t>
      </w:r>
      <w:r w:rsidR="00103B21">
        <w:rPr>
          <w:rFonts w:ascii="Arial" w:hAnsi="Arial" w:cs="Arial"/>
          <w:b/>
          <w:bCs/>
          <w:color w:val="212121"/>
          <w:sz w:val="21"/>
          <w:szCs w:val="21"/>
        </w:rPr>
        <w:t>)</w:t>
      </w:r>
    </w:p>
    <w:p w14:paraId="24FB2135" w14:textId="35D7F1B0" w:rsidR="005E726D" w:rsidRDefault="00DD2E82" w:rsidP="00DD2E82">
      <w:pPr>
        <w:pStyle w:val="ListParagraph"/>
        <w:ind w:left="360"/>
        <w:rPr>
          <w:rFonts w:ascii="Arial" w:hAnsi="Arial" w:cs="Arial"/>
          <w:color w:val="212121"/>
          <w:sz w:val="21"/>
          <w:szCs w:val="21"/>
        </w:rPr>
      </w:pPr>
      <w:r w:rsidRPr="00DD2E82">
        <w:rPr>
          <w:rFonts w:ascii="Arial" w:hAnsi="Arial" w:cs="Arial"/>
          <w:b/>
          <w:bCs/>
          <w:sz w:val="21"/>
          <w:szCs w:val="21"/>
        </w:rPr>
        <w:t xml:space="preserve">Goal: </w:t>
      </w:r>
      <w:r>
        <w:rPr>
          <w:rFonts w:ascii="Arial" w:hAnsi="Arial" w:cs="Arial"/>
          <w:color w:val="212121"/>
          <w:sz w:val="21"/>
          <w:szCs w:val="21"/>
        </w:rPr>
        <w:t>Review</w:t>
      </w:r>
      <w:r w:rsidR="00E60BB3">
        <w:rPr>
          <w:rFonts w:ascii="Arial" w:hAnsi="Arial" w:cs="Arial"/>
          <w:color w:val="212121"/>
          <w:sz w:val="21"/>
          <w:szCs w:val="21"/>
        </w:rPr>
        <w:t>ed</w:t>
      </w:r>
      <w:r w:rsidR="00361E80">
        <w:rPr>
          <w:rFonts w:ascii="Arial" w:hAnsi="Arial" w:cs="Arial"/>
          <w:color w:val="212121"/>
          <w:sz w:val="21"/>
          <w:szCs w:val="21"/>
        </w:rPr>
        <w:t xml:space="preserve"> </w:t>
      </w:r>
      <w:r>
        <w:rPr>
          <w:rFonts w:ascii="Arial" w:hAnsi="Arial" w:cs="Arial"/>
          <w:color w:val="212121"/>
          <w:sz w:val="21"/>
          <w:szCs w:val="21"/>
        </w:rPr>
        <w:t>project proposal, rationale for evaluating genetics, potential data sources that are well genotyped.</w:t>
      </w:r>
    </w:p>
    <w:p w14:paraId="76C5D10D" w14:textId="5710B952" w:rsidR="00182CC4" w:rsidRPr="004C1730" w:rsidRDefault="00182CC4" w:rsidP="00182CC4">
      <w:pPr>
        <w:pStyle w:val="ListParagraph"/>
        <w:ind w:left="360"/>
        <w:rPr>
          <w:rFonts w:ascii="Arial" w:eastAsia="Calibri" w:hAnsi="Arial" w:cs="Arial"/>
          <w:color w:val="000000" w:themeColor="text1"/>
          <w:sz w:val="21"/>
          <w:szCs w:val="21"/>
        </w:rPr>
      </w:pPr>
      <w:r w:rsidRPr="004C1730">
        <w:rPr>
          <w:rFonts w:ascii="Arial" w:hAnsi="Arial" w:cs="Arial"/>
          <w:b/>
          <w:bCs/>
          <w:color w:val="000000" w:themeColor="text1"/>
          <w:sz w:val="21"/>
          <w:szCs w:val="21"/>
        </w:rPr>
        <w:t>Next steps:</w:t>
      </w:r>
      <w:r w:rsidRPr="004C1730">
        <w:rPr>
          <w:rFonts w:ascii="Arial" w:eastAsia="Calibri" w:hAnsi="Arial" w:cs="Arial"/>
          <w:color w:val="000000" w:themeColor="text1"/>
          <w:sz w:val="21"/>
          <w:szCs w:val="21"/>
        </w:rPr>
        <w:t xml:space="preserve"> Natalie to meet with a Stanford genetics colleague</w:t>
      </w:r>
      <w:r w:rsidR="009065CF">
        <w:rPr>
          <w:rFonts w:ascii="Arial" w:eastAsia="Calibri" w:hAnsi="Arial" w:cs="Arial"/>
          <w:color w:val="000000" w:themeColor="text1"/>
          <w:sz w:val="21"/>
          <w:szCs w:val="21"/>
        </w:rPr>
        <w:t>, Kristin with Northwestern genetics</w:t>
      </w:r>
      <w:r w:rsidRPr="004C1730">
        <w:rPr>
          <w:rFonts w:ascii="Arial" w:eastAsia="Calibri" w:hAnsi="Arial" w:cs="Arial"/>
          <w:color w:val="000000" w:themeColor="text1"/>
          <w:sz w:val="21"/>
          <w:szCs w:val="21"/>
        </w:rPr>
        <w:t xml:space="preserve">. </w:t>
      </w:r>
      <w:r w:rsidR="000D1410">
        <w:rPr>
          <w:rFonts w:ascii="Arial" w:eastAsia="Calibri" w:hAnsi="Arial" w:cs="Arial"/>
          <w:color w:val="000000" w:themeColor="text1"/>
          <w:sz w:val="21"/>
          <w:szCs w:val="21"/>
        </w:rPr>
        <w:t xml:space="preserve">Luise to enquire with Nosheen re Penn cohort. </w:t>
      </w:r>
      <w:r w:rsidRPr="004C1730">
        <w:rPr>
          <w:rFonts w:ascii="Arial" w:eastAsia="Calibri" w:hAnsi="Arial" w:cs="Arial"/>
          <w:color w:val="000000" w:themeColor="text1"/>
          <w:sz w:val="21"/>
          <w:szCs w:val="21"/>
        </w:rPr>
        <w:t xml:space="preserve">Roopa has an existing cohort and control group that could be further studied to evaluate longer term outcomes. </w:t>
      </w:r>
    </w:p>
    <w:p w14:paraId="03CAA5BB" w14:textId="77777777" w:rsidR="00DD2E82" w:rsidRPr="004C1730" w:rsidRDefault="00DD2E82" w:rsidP="005E726D">
      <w:pPr>
        <w:rPr>
          <w:rFonts w:ascii="Arial" w:hAnsi="Arial" w:cs="Arial"/>
          <w:color w:val="000000" w:themeColor="text1"/>
          <w:sz w:val="21"/>
          <w:szCs w:val="21"/>
        </w:rPr>
      </w:pPr>
    </w:p>
    <w:p w14:paraId="193B8B04" w14:textId="2580E825" w:rsidR="00491E42" w:rsidRPr="004C1730" w:rsidRDefault="00491E42" w:rsidP="005E726D">
      <w:pPr>
        <w:pStyle w:val="ListParagraph"/>
        <w:numPr>
          <w:ilvl w:val="0"/>
          <w:numId w:val="11"/>
        </w:numPr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</w:pPr>
      <w:r w:rsidRPr="004C1730"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  <w:t>P</w:t>
      </w:r>
      <w:r w:rsidR="007237B4" w:rsidRPr="004C1730"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  <w:t>re-advanced therapies renal function assessment and risk assessment (Mirnela):</w:t>
      </w:r>
    </w:p>
    <w:p w14:paraId="035BCD1B" w14:textId="5E34B889" w:rsidR="007237B4" w:rsidRPr="004C1730" w:rsidRDefault="007237B4" w:rsidP="007237B4">
      <w:pPr>
        <w:pStyle w:val="ListParagraph"/>
        <w:ind w:left="360"/>
        <w:rPr>
          <w:rFonts w:ascii="Arial" w:hAnsi="Arial" w:cs="Arial"/>
          <w:color w:val="000000" w:themeColor="text1"/>
          <w:sz w:val="21"/>
          <w:szCs w:val="21"/>
        </w:rPr>
      </w:pPr>
      <w:r w:rsidRPr="004C1730">
        <w:rPr>
          <w:rFonts w:ascii="Arial" w:hAnsi="Arial" w:cs="Arial"/>
          <w:b/>
          <w:bCs/>
          <w:color w:val="000000" w:themeColor="text1"/>
          <w:sz w:val="21"/>
          <w:szCs w:val="21"/>
        </w:rPr>
        <w:t>Status:</w:t>
      </w:r>
      <w:r w:rsidRPr="004C1730">
        <w:rPr>
          <w:rFonts w:ascii="Arial" w:hAnsi="Arial" w:cs="Arial"/>
          <w:color w:val="000000" w:themeColor="text1"/>
          <w:sz w:val="21"/>
          <w:szCs w:val="21"/>
        </w:rPr>
        <w:t xml:space="preserve"> First draft completed, Mirnela reviewing   </w:t>
      </w:r>
    </w:p>
    <w:p w14:paraId="73D84552" w14:textId="0F40BE95" w:rsidR="007237B4" w:rsidRPr="004C1730" w:rsidRDefault="007237B4" w:rsidP="007237B4">
      <w:pPr>
        <w:pStyle w:val="ListParagraph"/>
        <w:ind w:left="360"/>
        <w:rPr>
          <w:rFonts w:ascii="Arial" w:hAnsi="Arial" w:cs="Arial"/>
          <w:color w:val="000000" w:themeColor="text1"/>
          <w:sz w:val="21"/>
          <w:szCs w:val="21"/>
        </w:rPr>
      </w:pPr>
      <w:r w:rsidRPr="004C1730">
        <w:rPr>
          <w:rFonts w:ascii="Arial" w:hAnsi="Arial" w:cs="Arial"/>
          <w:b/>
          <w:bCs/>
          <w:color w:val="000000" w:themeColor="text1"/>
          <w:sz w:val="21"/>
          <w:szCs w:val="21"/>
        </w:rPr>
        <w:t xml:space="preserve">Next steps: </w:t>
      </w:r>
      <w:r w:rsidRPr="004C1730">
        <w:rPr>
          <w:rFonts w:ascii="Arial" w:hAnsi="Arial" w:cs="Arial"/>
          <w:color w:val="000000" w:themeColor="text1"/>
          <w:sz w:val="21"/>
          <w:szCs w:val="21"/>
        </w:rPr>
        <w:t xml:space="preserve">Target journal TBD </w:t>
      </w:r>
    </w:p>
    <w:p w14:paraId="36D0038B" w14:textId="77777777" w:rsidR="00491E42" w:rsidRPr="004C1730" w:rsidRDefault="00491E42" w:rsidP="00491E42">
      <w:pPr>
        <w:pStyle w:val="ListParagraph"/>
        <w:ind w:left="360"/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</w:pPr>
    </w:p>
    <w:p w14:paraId="5135B164" w14:textId="102A035F" w:rsidR="00D14BE8" w:rsidRPr="000D1410" w:rsidRDefault="00CA09EC" w:rsidP="000D1410">
      <w:pPr>
        <w:ind w:left="360"/>
        <w:rPr>
          <w:rFonts w:ascii="Arial" w:hAnsi="Arial" w:cs="Arial"/>
          <w:b/>
          <w:bCs/>
          <w:color w:val="000000" w:themeColor="text1"/>
          <w:sz w:val="21"/>
          <w:szCs w:val="21"/>
        </w:rPr>
      </w:pPr>
      <w:r w:rsidRPr="000D1410">
        <w:rPr>
          <w:rFonts w:ascii="Arial" w:hAnsi="Arial" w:cs="Arial"/>
          <w:b/>
          <w:bCs/>
          <w:color w:val="000000" w:themeColor="text1"/>
          <w:sz w:val="21"/>
          <w:szCs w:val="21"/>
        </w:rPr>
        <w:t>Preserving the kidney in HT recipients: from induction therapies to long term (Andriana, Mirnela</w:t>
      </w:r>
      <w:r w:rsidR="00B40C29" w:rsidRPr="000D1410">
        <w:rPr>
          <w:rFonts w:ascii="Arial" w:hAnsi="Arial" w:cs="Arial"/>
          <w:b/>
          <w:bCs/>
          <w:color w:val="000000" w:themeColor="text1"/>
          <w:sz w:val="21"/>
          <w:szCs w:val="21"/>
        </w:rPr>
        <w:t>, Varinder</w:t>
      </w:r>
      <w:r w:rsidR="00D14BE8" w:rsidRPr="000D1410">
        <w:rPr>
          <w:rFonts w:ascii="Arial" w:hAnsi="Arial" w:cs="Arial"/>
          <w:b/>
          <w:bCs/>
          <w:color w:val="000000" w:themeColor="text1"/>
          <w:sz w:val="21"/>
          <w:szCs w:val="21"/>
        </w:rPr>
        <w:t>, Luise</w:t>
      </w:r>
      <w:r w:rsidRPr="000D1410">
        <w:rPr>
          <w:rFonts w:ascii="Arial" w:hAnsi="Arial" w:cs="Arial"/>
          <w:b/>
          <w:bCs/>
          <w:color w:val="000000" w:themeColor="text1"/>
          <w:sz w:val="21"/>
          <w:szCs w:val="21"/>
        </w:rPr>
        <w:t>)</w:t>
      </w:r>
      <w:r w:rsidR="00555A6A" w:rsidRPr="000D1410">
        <w:rPr>
          <w:rFonts w:ascii="Arial" w:hAnsi="Arial" w:cs="Arial"/>
          <w:b/>
          <w:bCs/>
          <w:color w:val="000000" w:themeColor="text1"/>
          <w:sz w:val="21"/>
          <w:szCs w:val="21"/>
        </w:rPr>
        <w:t xml:space="preserve">: </w:t>
      </w:r>
    </w:p>
    <w:p w14:paraId="2E6975BF" w14:textId="574CE353" w:rsidR="00313B19" w:rsidRPr="004C1730" w:rsidRDefault="000D1410" w:rsidP="000D1410">
      <w:pPr>
        <w:pStyle w:val="ListParagraph"/>
        <w:numPr>
          <w:ilvl w:val="0"/>
          <w:numId w:val="15"/>
        </w:numPr>
        <w:rPr>
          <w:rFonts w:ascii="Arial" w:hAnsi="Arial" w:cs="Arial"/>
          <w:color w:val="000000" w:themeColor="text1"/>
          <w:sz w:val="21"/>
          <w:szCs w:val="21"/>
        </w:rPr>
      </w:pPr>
      <w:r>
        <w:rPr>
          <w:rFonts w:ascii="Arial" w:hAnsi="Arial" w:cs="Arial"/>
          <w:color w:val="000000" w:themeColor="text1"/>
          <w:sz w:val="21"/>
          <w:szCs w:val="21"/>
        </w:rPr>
        <w:t xml:space="preserve">AST project, not being managed by the </w:t>
      </w:r>
      <w:proofErr w:type="spellStart"/>
      <w:r>
        <w:rPr>
          <w:rFonts w:ascii="Arial" w:hAnsi="Arial" w:cs="Arial"/>
          <w:color w:val="000000" w:themeColor="text1"/>
          <w:sz w:val="21"/>
          <w:szCs w:val="21"/>
        </w:rPr>
        <w:t>WiTMCS</w:t>
      </w:r>
      <w:proofErr w:type="spellEnd"/>
      <w:r>
        <w:rPr>
          <w:rFonts w:ascii="Arial" w:hAnsi="Arial" w:cs="Arial"/>
          <w:color w:val="000000" w:themeColor="text1"/>
          <w:sz w:val="21"/>
          <w:szCs w:val="21"/>
        </w:rPr>
        <w:t xml:space="preserve"> team </w:t>
      </w:r>
    </w:p>
    <w:p w14:paraId="0A590ADA" w14:textId="77777777" w:rsidR="00CA09EC" w:rsidRPr="004C1730" w:rsidRDefault="00CA09EC" w:rsidP="00EA76D1">
      <w:pPr>
        <w:rPr>
          <w:rFonts w:ascii="Arial" w:hAnsi="Arial" w:cs="Arial"/>
          <w:b/>
          <w:bCs/>
          <w:color w:val="000000" w:themeColor="text1"/>
          <w:sz w:val="21"/>
          <w:szCs w:val="21"/>
        </w:rPr>
      </w:pPr>
    </w:p>
    <w:p w14:paraId="1501F6A2" w14:textId="3B6EE77A" w:rsidR="008B6140" w:rsidRPr="004C1730" w:rsidRDefault="005E726D" w:rsidP="005E726D">
      <w:pPr>
        <w:pStyle w:val="ListParagraph"/>
        <w:numPr>
          <w:ilvl w:val="0"/>
          <w:numId w:val="11"/>
        </w:numPr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</w:pPr>
      <w:r w:rsidRPr="004C1730">
        <w:rPr>
          <w:rFonts w:ascii="Arial" w:eastAsia="Times New Roman" w:hAnsi="Arial" w:cs="Arial"/>
          <w:b/>
          <w:bCs/>
          <w:color w:val="000000" w:themeColor="text1"/>
          <w:sz w:val="21"/>
          <w:szCs w:val="21"/>
        </w:rPr>
        <w:lastRenderedPageBreak/>
        <w:t>State of the Art Review type paper on induction therapy in HT (</w:t>
      </w:r>
      <w:r w:rsidR="0029551A" w:rsidRPr="004C1730">
        <w:rPr>
          <w:rFonts w:ascii="Arial" w:eastAsia="Times New Roman" w:hAnsi="Arial" w:cs="Arial"/>
          <w:b/>
          <w:bCs/>
          <w:color w:val="000000" w:themeColor="text1"/>
          <w:sz w:val="21"/>
          <w:szCs w:val="21"/>
        </w:rPr>
        <w:t xml:space="preserve">Andriana, </w:t>
      </w:r>
      <w:r w:rsidRPr="004C1730">
        <w:rPr>
          <w:rFonts w:ascii="Arial" w:eastAsia="Times New Roman" w:hAnsi="Arial" w:cs="Arial"/>
          <w:b/>
          <w:bCs/>
          <w:color w:val="000000" w:themeColor="text1"/>
          <w:sz w:val="21"/>
          <w:szCs w:val="21"/>
        </w:rPr>
        <w:t>Johanna</w:t>
      </w:r>
      <w:r w:rsidR="00491E42" w:rsidRPr="004C1730">
        <w:rPr>
          <w:rFonts w:ascii="Arial" w:eastAsia="Times New Roman" w:hAnsi="Arial" w:cs="Arial"/>
          <w:b/>
          <w:bCs/>
          <w:color w:val="000000" w:themeColor="text1"/>
          <w:sz w:val="21"/>
          <w:szCs w:val="21"/>
        </w:rPr>
        <w:t>, Nadia</w:t>
      </w:r>
      <w:r w:rsidRPr="004C1730">
        <w:rPr>
          <w:rFonts w:ascii="Arial" w:eastAsia="Times New Roman" w:hAnsi="Arial" w:cs="Arial"/>
          <w:b/>
          <w:bCs/>
          <w:color w:val="000000" w:themeColor="text1"/>
          <w:sz w:val="21"/>
          <w:szCs w:val="21"/>
        </w:rPr>
        <w:t>)</w:t>
      </w:r>
      <w:r w:rsidR="00B40C29" w:rsidRPr="004C1730">
        <w:rPr>
          <w:rFonts w:ascii="Arial" w:eastAsia="Times New Roman" w:hAnsi="Arial" w:cs="Arial"/>
          <w:b/>
          <w:bCs/>
          <w:color w:val="000000" w:themeColor="text1"/>
          <w:sz w:val="21"/>
          <w:szCs w:val="21"/>
        </w:rPr>
        <w:t xml:space="preserve">: </w:t>
      </w:r>
    </w:p>
    <w:p w14:paraId="5AA0142D" w14:textId="2FB513F3" w:rsidR="002A393B" w:rsidRPr="004C1730" w:rsidRDefault="002A199E" w:rsidP="008B6140">
      <w:pPr>
        <w:pStyle w:val="ListParagraph"/>
        <w:ind w:left="360"/>
        <w:rPr>
          <w:rFonts w:ascii="Arial" w:hAnsi="Arial" w:cs="Arial"/>
          <w:color w:val="000000" w:themeColor="text1"/>
          <w:sz w:val="21"/>
          <w:szCs w:val="21"/>
        </w:rPr>
      </w:pPr>
      <w:r w:rsidRPr="004C1730">
        <w:rPr>
          <w:rFonts w:ascii="Arial" w:hAnsi="Arial" w:cs="Arial"/>
          <w:b/>
          <w:bCs/>
          <w:color w:val="000000" w:themeColor="text1"/>
          <w:sz w:val="21"/>
          <w:szCs w:val="21"/>
        </w:rPr>
        <w:t>Updates:</w:t>
      </w:r>
      <w:r w:rsidRPr="004C1730">
        <w:rPr>
          <w:rFonts w:ascii="Arial" w:hAnsi="Arial" w:cs="Arial"/>
          <w:color w:val="000000" w:themeColor="text1"/>
          <w:sz w:val="21"/>
          <w:szCs w:val="21"/>
        </w:rPr>
        <w:t xml:space="preserve"> </w:t>
      </w:r>
      <w:r w:rsidR="00111B42">
        <w:rPr>
          <w:rFonts w:ascii="Arial" w:hAnsi="Arial" w:cs="Arial"/>
          <w:color w:val="000000" w:themeColor="text1"/>
          <w:sz w:val="21"/>
          <w:szCs w:val="21"/>
        </w:rPr>
        <w:t xml:space="preserve">Updating with JACC:HF reviewer comments, bringing together </w:t>
      </w:r>
      <w:proofErr w:type="gramStart"/>
      <w:r w:rsidR="00111B42">
        <w:rPr>
          <w:rFonts w:ascii="Arial" w:hAnsi="Arial" w:cs="Arial"/>
          <w:color w:val="000000" w:themeColor="text1"/>
          <w:sz w:val="21"/>
          <w:szCs w:val="21"/>
        </w:rPr>
        <w:t>in</w:t>
      </w:r>
      <w:proofErr w:type="gramEnd"/>
      <w:r w:rsidR="00111B42">
        <w:rPr>
          <w:rFonts w:ascii="Arial" w:hAnsi="Arial" w:cs="Arial"/>
          <w:color w:val="000000" w:themeColor="text1"/>
          <w:sz w:val="21"/>
          <w:szCs w:val="21"/>
        </w:rPr>
        <w:t xml:space="preserve"> March 1</w:t>
      </w:r>
      <w:r w:rsidR="00111B42" w:rsidRPr="00111B42">
        <w:rPr>
          <w:rFonts w:ascii="Arial" w:hAnsi="Arial" w:cs="Arial"/>
          <w:color w:val="000000" w:themeColor="text1"/>
          <w:sz w:val="21"/>
          <w:szCs w:val="21"/>
          <w:vertAlign w:val="superscript"/>
        </w:rPr>
        <w:t>st</w:t>
      </w:r>
      <w:r w:rsidR="00111B42">
        <w:rPr>
          <w:rFonts w:ascii="Arial" w:hAnsi="Arial" w:cs="Arial"/>
          <w:color w:val="000000" w:themeColor="text1"/>
          <w:sz w:val="21"/>
          <w:szCs w:val="21"/>
        </w:rPr>
        <w:t xml:space="preserve"> </w:t>
      </w:r>
      <w:r w:rsidR="00E60BB3" w:rsidRPr="004C1730">
        <w:rPr>
          <w:rFonts w:ascii="Arial" w:hAnsi="Arial" w:cs="Arial"/>
          <w:color w:val="000000" w:themeColor="text1"/>
          <w:sz w:val="21"/>
          <w:szCs w:val="21"/>
        </w:rPr>
        <w:t xml:space="preserve"> </w:t>
      </w:r>
    </w:p>
    <w:p w14:paraId="075F697D" w14:textId="7E12CC26" w:rsidR="005E726D" w:rsidRPr="004C1730" w:rsidRDefault="00491E42" w:rsidP="008B6140">
      <w:pPr>
        <w:pStyle w:val="ListParagraph"/>
        <w:ind w:left="360"/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</w:pPr>
      <w:r w:rsidRPr="004C1730">
        <w:rPr>
          <w:rFonts w:ascii="Arial" w:hAnsi="Arial" w:cs="Arial"/>
          <w:b/>
          <w:color w:val="000000" w:themeColor="text1"/>
          <w:sz w:val="21"/>
          <w:szCs w:val="21"/>
        </w:rPr>
        <w:t>Status</w:t>
      </w:r>
      <w:r w:rsidR="00C44A66" w:rsidRPr="004C1730">
        <w:rPr>
          <w:rFonts w:ascii="Arial" w:hAnsi="Arial" w:cs="Arial"/>
          <w:b/>
          <w:color w:val="000000" w:themeColor="text1"/>
          <w:sz w:val="21"/>
          <w:szCs w:val="21"/>
        </w:rPr>
        <w:t>:</w:t>
      </w:r>
      <w:r w:rsidR="00C44A66" w:rsidRPr="004C1730">
        <w:rPr>
          <w:rFonts w:ascii="Arial" w:hAnsi="Arial" w:cs="Arial"/>
          <w:color w:val="000000" w:themeColor="text1"/>
          <w:sz w:val="21"/>
          <w:szCs w:val="21"/>
        </w:rPr>
        <w:t xml:space="preserve"> </w:t>
      </w:r>
      <w:r w:rsidR="00111B42">
        <w:rPr>
          <w:rFonts w:ascii="Arial" w:hAnsi="Arial" w:cs="Arial"/>
          <w:color w:val="000000" w:themeColor="text1"/>
          <w:sz w:val="21"/>
          <w:szCs w:val="21"/>
        </w:rPr>
        <w:t>AV to review once</w:t>
      </w:r>
      <w:r w:rsidR="00DA09C5">
        <w:rPr>
          <w:rFonts w:ascii="Arial" w:hAnsi="Arial" w:cs="Arial"/>
          <w:color w:val="000000" w:themeColor="text1"/>
          <w:sz w:val="21"/>
          <w:szCs w:val="21"/>
        </w:rPr>
        <w:t xml:space="preserve"> sections</w:t>
      </w:r>
      <w:r w:rsidR="00111B42">
        <w:rPr>
          <w:rFonts w:ascii="Arial" w:hAnsi="Arial" w:cs="Arial"/>
          <w:color w:val="000000" w:themeColor="text1"/>
          <w:sz w:val="21"/>
          <w:szCs w:val="21"/>
        </w:rPr>
        <w:t xml:space="preserve"> combined (</w:t>
      </w:r>
      <w:r w:rsidR="00DA09C5">
        <w:rPr>
          <w:rFonts w:ascii="Arial" w:hAnsi="Arial" w:cs="Arial"/>
          <w:color w:val="000000" w:themeColor="text1"/>
          <w:sz w:val="21"/>
          <w:szCs w:val="21"/>
        </w:rPr>
        <w:t>~March</w:t>
      </w:r>
      <w:r w:rsidR="00111B42">
        <w:rPr>
          <w:rFonts w:ascii="Arial" w:hAnsi="Arial" w:cs="Arial"/>
          <w:color w:val="000000" w:themeColor="text1"/>
          <w:sz w:val="21"/>
          <w:szCs w:val="21"/>
        </w:rPr>
        <w:t xml:space="preserve">) </w:t>
      </w:r>
    </w:p>
    <w:p w14:paraId="725EA292" w14:textId="77777777" w:rsidR="005E726D" w:rsidRPr="004C1730" w:rsidRDefault="005E726D" w:rsidP="005E726D">
      <w:pPr>
        <w:jc w:val="center"/>
        <w:rPr>
          <w:rFonts w:ascii="Arial" w:eastAsia="Times New Roman" w:hAnsi="Arial" w:cs="Arial"/>
          <w:b/>
          <w:bCs/>
          <w:color w:val="000000" w:themeColor="text1"/>
          <w:sz w:val="21"/>
          <w:szCs w:val="21"/>
        </w:rPr>
      </w:pPr>
    </w:p>
    <w:p w14:paraId="302BF5F5" w14:textId="61F4F609" w:rsidR="00491E42" w:rsidRPr="00491E42" w:rsidRDefault="005E726D" w:rsidP="005E726D">
      <w:pPr>
        <w:pStyle w:val="ListParagraph"/>
        <w:numPr>
          <w:ilvl w:val="0"/>
          <w:numId w:val="11"/>
        </w:numPr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</w:pPr>
      <w:r w:rsidRPr="004C1730">
        <w:rPr>
          <w:rFonts w:ascii="Arial" w:eastAsia="Times New Roman" w:hAnsi="Arial" w:cs="Arial"/>
          <w:b/>
          <w:bCs/>
          <w:color w:val="000000" w:themeColor="text1"/>
          <w:sz w:val="21"/>
          <w:szCs w:val="21"/>
        </w:rPr>
        <w:t xml:space="preserve">HCV NAT treatment </w:t>
      </w:r>
      <w:r w:rsidRPr="00E767DC">
        <w:rPr>
          <w:rFonts w:ascii="Arial" w:eastAsia="Times New Roman" w:hAnsi="Arial" w:cs="Arial"/>
          <w:b/>
          <w:bCs/>
          <w:color w:val="000000" w:themeColor="text1"/>
          <w:sz w:val="21"/>
          <w:szCs w:val="21"/>
        </w:rPr>
        <w:t>survey (Sonu and Roopa</w:t>
      </w:r>
      <w:r w:rsidR="00555A6A" w:rsidRPr="00E767DC">
        <w:rPr>
          <w:rFonts w:ascii="Arial" w:eastAsia="Times New Roman" w:hAnsi="Arial" w:cs="Arial"/>
          <w:b/>
          <w:bCs/>
          <w:color w:val="000000" w:themeColor="text1"/>
          <w:sz w:val="21"/>
          <w:szCs w:val="21"/>
        </w:rPr>
        <w:t xml:space="preserve">): </w:t>
      </w:r>
      <w:r w:rsidR="00C44A66" w:rsidRPr="00E767DC">
        <w:rPr>
          <w:rFonts w:ascii="Arial" w:eastAsia="Times New Roman" w:hAnsi="Arial" w:cs="Arial"/>
          <w:color w:val="000000" w:themeColor="text1"/>
          <w:sz w:val="21"/>
          <w:szCs w:val="21"/>
        </w:rPr>
        <w:t xml:space="preserve">Initial </w:t>
      </w:r>
      <w:r w:rsidR="000947CB">
        <w:rPr>
          <w:rFonts w:ascii="Arial" w:eastAsia="Times New Roman" w:hAnsi="Arial" w:cs="Arial"/>
          <w:color w:val="000000" w:themeColor="text1"/>
          <w:sz w:val="21"/>
          <w:szCs w:val="21"/>
        </w:rPr>
        <w:t xml:space="preserve">and follow-up </w:t>
      </w:r>
      <w:r w:rsidR="00C44A66" w:rsidRPr="00E767DC">
        <w:rPr>
          <w:rFonts w:ascii="Arial" w:eastAsia="Times New Roman" w:hAnsi="Arial" w:cs="Arial"/>
          <w:color w:val="000000" w:themeColor="text1"/>
          <w:sz w:val="21"/>
          <w:szCs w:val="21"/>
        </w:rPr>
        <w:t xml:space="preserve">email was sent to the </w:t>
      </w:r>
      <w:proofErr w:type="spellStart"/>
      <w:r w:rsidR="00C44A66" w:rsidRPr="00E767DC">
        <w:rPr>
          <w:rFonts w:ascii="Arial" w:eastAsia="Times New Roman" w:hAnsi="Arial" w:cs="Arial"/>
          <w:color w:val="000000" w:themeColor="text1"/>
          <w:sz w:val="21"/>
          <w:szCs w:val="21"/>
        </w:rPr>
        <w:t>WiTMCS</w:t>
      </w:r>
      <w:proofErr w:type="spellEnd"/>
      <w:r w:rsidR="00C44A66" w:rsidRPr="00E767DC">
        <w:rPr>
          <w:rFonts w:ascii="Arial" w:eastAsia="Times New Roman" w:hAnsi="Arial" w:cs="Arial"/>
          <w:color w:val="000000" w:themeColor="text1"/>
          <w:sz w:val="21"/>
          <w:szCs w:val="21"/>
        </w:rPr>
        <w:t xml:space="preserve"> group and TX directors </w:t>
      </w:r>
      <w:r w:rsidR="007E0594">
        <w:rPr>
          <w:rFonts w:ascii="Arial" w:eastAsia="Times New Roman" w:hAnsi="Arial" w:cs="Arial"/>
          <w:color w:val="000000" w:themeColor="text1"/>
          <w:sz w:val="21"/>
          <w:szCs w:val="21"/>
        </w:rPr>
        <w:t>(28</w:t>
      </w:r>
      <w:r w:rsidR="00C44A66" w:rsidRPr="00E767DC">
        <w:rPr>
          <w:rFonts w:ascii="Arial" w:eastAsia="Times New Roman" w:hAnsi="Arial" w:cs="Arial"/>
          <w:color w:val="000000" w:themeColor="text1"/>
          <w:sz w:val="21"/>
          <w:szCs w:val="21"/>
        </w:rPr>
        <w:t xml:space="preserve"> responses total</w:t>
      </w:r>
      <w:r w:rsidR="007E0594">
        <w:rPr>
          <w:rFonts w:ascii="Arial" w:eastAsia="Times New Roman" w:hAnsi="Arial" w:cs="Arial"/>
          <w:color w:val="000000" w:themeColor="text1"/>
          <w:sz w:val="21"/>
          <w:szCs w:val="21"/>
        </w:rPr>
        <w:t>, of which 26 have HCV NAT+ protocol</w:t>
      </w:r>
      <w:r w:rsidR="000947CB">
        <w:rPr>
          <w:rFonts w:ascii="Arial" w:eastAsia="Times New Roman" w:hAnsi="Arial" w:cs="Arial"/>
          <w:color w:val="000000" w:themeColor="text1"/>
          <w:sz w:val="21"/>
          <w:szCs w:val="21"/>
        </w:rPr>
        <w:t>, representing about 250 patients nationwide</w:t>
      </w:r>
      <w:r w:rsidR="00C44A66" w:rsidRPr="00E767DC">
        <w:rPr>
          <w:rFonts w:ascii="Arial" w:eastAsia="Times New Roman" w:hAnsi="Arial" w:cs="Arial"/>
          <w:color w:val="000000" w:themeColor="text1"/>
          <w:sz w:val="21"/>
          <w:szCs w:val="21"/>
        </w:rPr>
        <w:t xml:space="preserve">). </w:t>
      </w:r>
    </w:p>
    <w:p w14:paraId="338FA3CA" w14:textId="1DDAD921" w:rsidR="005E726D" w:rsidRPr="00E73B61" w:rsidRDefault="00491E42" w:rsidP="00491E42">
      <w:pPr>
        <w:pStyle w:val="ListParagraph"/>
        <w:ind w:left="360"/>
        <w:rPr>
          <w:rFonts w:ascii="Arial" w:eastAsia="Times New Roman" w:hAnsi="Arial" w:cs="Arial"/>
          <w:color w:val="000000" w:themeColor="text1"/>
          <w:sz w:val="21"/>
          <w:szCs w:val="21"/>
        </w:rPr>
      </w:pPr>
      <w:r w:rsidRPr="00E73B61">
        <w:rPr>
          <w:rFonts w:ascii="Arial" w:eastAsia="Times New Roman" w:hAnsi="Arial" w:cs="Arial"/>
          <w:b/>
          <w:bCs/>
          <w:color w:val="000000" w:themeColor="text1"/>
          <w:sz w:val="21"/>
          <w:szCs w:val="21"/>
        </w:rPr>
        <w:t>Status</w:t>
      </w:r>
      <w:r w:rsidR="002A393B" w:rsidRPr="00E73B61">
        <w:rPr>
          <w:rFonts w:ascii="Arial" w:eastAsia="Times New Roman" w:hAnsi="Arial" w:cs="Arial"/>
          <w:b/>
          <w:bCs/>
          <w:color w:val="000000" w:themeColor="text1"/>
          <w:sz w:val="21"/>
          <w:szCs w:val="21"/>
        </w:rPr>
        <w:t>:</w:t>
      </w:r>
      <w:r w:rsidR="00C44A66" w:rsidRPr="00E73B61">
        <w:rPr>
          <w:rFonts w:ascii="Arial" w:eastAsia="Times New Roman" w:hAnsi="Arial" w:cs="Arial"/>
          <w:color w:val="000000" w:themeColor="text1"/>
          <w:sz w:val="21"/>
          <w:szCs w:val="21"/>
        </w:rPr>
        <w:t xml:space="preserve"> </w:t>
      </w:r>
      <w:r w:rsidR="00463D0E">
        <w:rPr>
          <w:rFonts w:ascii="Arial" w:eastAsia="Times New Roman" w:hAnsi="Arial" w:cs="Arial"/>
          <w:color w:val="000000" w:themeColor="text1"/>
          <w:sz w:val="21"/>
          <w:szCs w:val="21"/>
        </w:rPr>
        <w:t>Seco</w:t>
      </w:r>
      <w:r w:rsidR="005429B3">
        <w:rPr>
          <w:rFonts w:ascii="Arial" w:eastAsia="Times New Roman" w:hAnsi="Arial" w:cs="Arial"/>
          <w:color w:val="000000" w:themeColor="text1"/>
          <w:sz w:val="21"/>
          <w:szCs w:val="21"/>
        </w:rPr>
        <w:t xml:space="preserve">nd draft by Sonu and Roopa underway, pending AV re-review </w:t>
      </w:r>
    </w:p>
    <w:p w14:paraId="7852BA11" w14:textId="33D69FA2" w:rsidR="00491E42" w:rsidRPr="004C1730" w:rsidRDefault="00491E42" w:rsidP="00491E42">
      <w:pPr>
        <w:pStyle w:val="ListParagraph"/>
        <w:ind w:left="360"/>
        <w:rPr>
          <w:rFonts w:ascii="Arial" w:eastAsia="Calibri" w:hAnsi="Arial" w:cs="Arial"/>
          <w:color w:val="000000" w:themeColor="text1"/>
          <w:sz w:val="21"/>
          <w:szCs w:val="21"/>
        </w:rPr>
      </w:pPr>
      <w:r w:rsidRPr="004C1730"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  <w:t>Next steps:</w:t>
      </w:r>
      <w:r w:rsidR="00E73B61" w:rsidRPr="004C1730"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  <w:t xml:space="preserve"> </w:t>
      </w:r>
      <w:r w:rsidR="005429B3">
        <w:rPr>
          <w:rFonts w:ascii="Arial" w:eastAsia="Times New Roman" w:hAnsi="Arial" w:cs="Arial"/>
          <w:color w:val="000000" w:themeColor="text1"/>
          <w:sz w:val="21"/>
          <w:szCs w:val="21"/>
        </w:rPr>
        <w:t>Submit to ?JCF vs JAHA</w:t>
      </w:r>
    </w:p>
    <w:p w14:paraId="288B53AD" w14:textId="77777777" w:rsidR="005E726D" w:rsidRPr="004C1730" w:rsidRDefault="005E726D" w:rsidP="005E726D">
      <w:pPr>
        <w:pStyle w:val="ListParagraph"/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</w:pPr>
    </w:p>
    <w:p w14:paraId="0415DEC8" w14:textId="4AAB5F50" w:rsidR="005E726D" w:rsidRPr="00DA09C5" w:rsidRDefault="005E726D" w:rsidP="005E726D">
      <w:pPr>
        <w:pStyle w:val="ListParagraph"/>
        <w:numPr>
          <w:ilvl w:val="0"/>
          <w:numId w:val="11"/>
        </w:numPr>
        <w:rPr>
          <w:rFonts w:ascii="Arial" w:eastAsia="Calibri" w:hAnsi="Arial" w:cs="Arial"/>
          <w:b/>
          <w:bCs/>
          <w:color w:val="D9D9D9" w:themeColor="background1" w:themeShade="D9"/>
          <w:sz w:val="21"/>
          <w:szCs w:val="21"/>
        </w:rPr>
      </w:pPr>
      <w:r w:rsidRPr="00DA09C5">
        <w:rPr>
          <w:rFonts w:ascii="Arial" w:eastAsia="Calibri" w:hAnsi="Arial" w:cs="Arial"/>
          <w:b/>
          <w:bCs/>
          <w:color w:val="D9D9D9" w:themeColor="background1" w:themeShade="D9"/>
          <w:sz w:val="21"/>
          <w:szCs w:val="21"/>
        </w:rPr>
        <w:t xml:space="preserve">“How To” paper on ambulating with </w:t>
      </w:r>
      <w:proofErr w:type="spellStart"/>
      <w:r w:rsidRPr="00DA09C5">
        <w:rPr>
          <w:rFonts w:ascii="Arial" w:eastAsia="Calibri" w:hAnsi="Arial" w:cs="Arial"/>
          <w:b/>
          <w:bCs/>
          <w:color w:val="D9D9D9" w:themeColor="background1" w:themeShade="D9"/>
          <w:sz w:val="21"/>
          <w:szCs w:val="21"/>
        </w:rPr>
        <w:t>tMCS</w:t>
      </w:r>
      <w:proofErr w:type="spellEnd"/>
      <w:r w:rsidRPr="00DA09C5">
        <w:rPr>
          <w:rFonts w:ascii="Arial" w:eastAsia="Calibri" w:hAnsi="Arial" w:cs="Arial"/>
          <w:b/>
          <w:bCs/>
          <w:color w:val="D9D9D9" w:themeColor="background1" w:themeShade="D9"/>
          <w:sz w:val="21"/>
          <w:szCs w:val="21"/>
        </w:rPr>
        <w:t xml:space="preserve"> (Anju</w:t>
      </w:r>
      <w:r w:rsidR="00555A6A" w:rsidRPr="00DA09C5">
        <w:rPr>
          <w:rFonts w:ascii="Arial" w:eastAsia="Times New Roman" w:hAnsi="Arial" w:cs="Arial"/>
          <w:b/>
          <w:bCs/>
          <w:color w:val="D9D9D9" w:themeColor="background1" w:themeShade="D9"/>
          <w:sz w:val="21"/>
          <w:szCs w:val="21"/>
        </w:rPr>
        <w:t xml:space="preserve">): </w:t>
      </w:r>
      <w:r w:rsidR="000906DA" w:rsidRPr="00DA09C5">
        <w:rPr>
          <w:rFonts w:ascii="Arial" w:eastAsia="Times New Roman" w:hAnsi="Arial" w:cs="Arial"/>
          <w:bCs/>
          <w:color w:val="D9D9D9" w:themeColor="background1" w:themeShade="D9"/>
          <w:sz w:val="21"/>
          <w:szCs w:val="21"/>
        </w:rPr>
        <w:t>Pending</w:t>
      </w:r>
      <w:r w:rsidR="00DF4A36" w:rsidRPr="00DA09C5">
        <w:rPr>
          <w:rFonts w:ascii="Arial" w:eastAsia="Times New Roman" w:hAnsi="Arial" w:cs="Arial"/>
          <w:bCs/>
          <w:color w:val="D9D9D9" w:themeColor="background1" w:themeShade="D9"/>
          <w:sz w:val="21"/>
          <w:szCs w:val="21"/>
        </w:rPr>
        <w:t xml:space="preserve"> publication of another paper</w:t>
      </w:r>
      <w:r w:rsidR="000906DA" w:rsidRPr="00DA09C5">
        <w:rPr>
          <w:rFonts w:ascii="Arial" w:eastAsia="Times New Roman" w:hAnsi="Arial" w:cs="Arial"/>
          <w:bCs/>
          <w:color w:val="D9D9D9" w:themeColor="background1" w:themeShade="D9"/>
          <w:sz w:val="21"/>
          <w:szCs w:val="21"/>
        </w:rPr>
        <w:t>. Anju to begin practical review</w:t>
      </w:r>
      <w:r w:rsidR="00361E80" w:rsidRPr="00DA09C5">
        <w:rPr>
          <w:rFonts w:ascii="Arial" w:eastAsia="Times New Roman" w:hAnsi="Arial" w:cs="Arial"/>
          <w:bCs/>
          <w:color w:val="D9D9D9" w:themeColor="background1" w:themeShade="D9"/>
          <w:sz w:val="21"/>
          <w:szCs w:val="21"/>
        </w:rPr>
        <w:t xml:space="preserve"> drafting and team coordination. </w:t>
      </w:r>
    </w:p>
    <w:p w14:paraId="56104458" w14:textId="77777777" w:rsidR="005E726D" w:rsidRPr="00DA09C5" w:rsidRDefault="005E726D" w:rsidP="005E726D">
      <w:pPr>
        <w:pStyle w:val="ListParagraph"/>
        <w:rPr>
          <w:rFonts w:ascii="Arial" w:eastAsia="Calibri" w:hAnsi="Arial" w:cs="Arial"/>
          <w:b/>
          <w:bCs/>
          <w:color w:val="D9D9D9" w:themeColor="background1" w:themeShade="D9"/>
          <w:sz w:val="21"/>
          <w:szCs w:val="21"/>
        </w:rPr>
      </w:pPr>
    </w:p>
    <w:p w14:paraId="491ACBD2" w14:textId="61A3CEFE" w:rsidR="005E726D" w:rsidRPr="00DA09C5" w:rsidRDefault="005E726D" w:rsidP="005E726D">
      <w:pPr>
        <w:pStyle w:val="ListParagraph"/>
        <w:numPr>
          <w:ilvl w:val="0"/>
          <w:numId w:val="11"/>
        </w:numPr>
        <w:rPr>
          <w:rFonts w:ascii="Arial" w:eastAsia="Calibri" w:hAnsi="Arial" w:cs="Arial"/>
          <w:b/>
          <w:bCs/>
          <w:color w:val="D9D9D9" w:themeColor="background1" w:themeShade="D9"/>
          <w:sz w:val="21"/>
          <w:szCs w:val="21"/>
        </w:rPr>
      </w:pPr>
      <w:r w:rsidRPr="00DA09C5">
        <w:rPr>
          <w:rFonts w:ascii="Arial" w:eastAsia="Calibri" w:hAnsi="Arial" w:cs="Arial"/>
          <w:b/>
          <w:bCs/>
          <w:color w:val="D9D9D9" w:themeColor="background1" w:themeShade="D9"/>
          <w:sz w:val="21"/>
          <w:szCs w:val="21"/>
        </w:rPr>
        <w:t>COVID-19 donors and</w:t>
      </w:r>
      <w:r w:rsidR="00DF4A36" w:rsidRPr="00DA09C5">
        <w:rPr>
          <w:rFonts w:ascii="Arial" w:eastAsia="Calibri" w:hAnsi="Arial" w:cs="Arial"/>
          <w:b/>
          <w:bCs/>
          <w:color w:val="D9D9D9" w:themeColor="background1" w:themeShade="D9"/>
          <w:sz w:val="21"/>
          <w:szCs w:val="21"/>
        </w:rPr>
        <w:t xml:space="preserve"> subsequent </w:t>
      </w:r>
      <w:r w:rsidR="004037EE" w:rsidRPr="00DA09C5">
        <w:rPr>
          <w:rFonts w:ascii="Arial" w:eastAsia="Calibri" w:hAnsi="Arial" w:cs="Arial"/>
          <w:b/>
          <w:bCs/>
          <w:color w:val="D9D9D9" w:themeColor="background1" w:themeShade="D9"/>
          <w:sz w:val="21"/>
          <w:szCs w:val="21"/>
        </w:rPr>
        <w:t>recipient</w:t>
      </w:r>
      <w:r w:rsidRPr="00DA09C5">
        <w:rPr>
          <w:rFonts w:ascii="Arial" w:eastAsia="Calibri" w:hAnsi="Arial" w:cs="Arial"/>
          <w:b/>
          <w:bCs/>
          <w:color w:val="D9D9D9" w:themeColor="background1" w:themeShade="D9"/>
          <w:sz w:val="21"/>
          <w:szCs w:val="21"/>
        </w:rPr>
        <w:t xml:space="preserve"> CAV risk (Andriana</w:t>
      </w:r>
      <w:r w:rsidR="00555A6A" w:rsidRPr="00DA09C5">
        <w:rPr>
          <w:rFonts w:ascii="Arial" w:eastAsia="Times New Roman" w:hAnsi="Arial" w:cs="Arial"/>
          <w:b/>
          <w:bCs/>
          <w:color w:val="D9D9D9" w:themeColor="background1" w:themeShade="D9"/>
          <w:sz w:val="21"/>
          <w:szCs w:val="21"/>
        </w:rPr>
        <w:t xml:space="preserve">): </w:t>
      </w:r>
      <w:r w:rsidR="00ED19EE" w:rsidRPr="00DA09C5">
        <w:rPr>
          <w:rFonts w:ascii="Arial" w:eastAsia="Times New Roman" w:hAnsi="Arial" w:cs="Arial"/>
          <w:bCs/>
          <w:color w:val="D9D9D9" w:themeColor="background1" w:themeShade="D9"/>
          <w:sz w:val="21"/>
          <w:szCs w:val="21"/>
        </w:rPr>
        <w:t xml:space="preserve">Looking for collaborators, </w:t>
      </w:r>
      <w:proofErr w:type="spellStart"/>
      <w:r w:rsidR="00ED19EE" w:rsidRPr="00DA09C5">
        <w:rPr>
          <w:rFonts w:ascii="Arial" w:eastAsia="Times New Roman" w:hAnsi="Arial" w:cs="Arial"/>
          <w:bCs/>
          <w:color w:val="D9D9D9" w:themeColor="background1" w:themeShade="D9"/>
          <w:sz w:val="21"/>
          <w:szCs w:val="21"/>
        </w:rPr>
        <w:t>esp</w:t>
      </w:r>
      <w:proofErr w:type="spellEnd"/>
      <w:r w:rsidR="00ED19EE" w:rsidRPr="00DA09C5">
        <w:rPr>
          <w:rFonts w:ascii="Arial" w:eastAsia="Times New Roman" w:hAnsi="Arial" w:cs="Arial"/>
          <w:bCs/>
          <w:color w:val="D9D9D9" w:themeColor="background1" w:themeShade="D9"/>
          <w:sz w:val="21"/>
          <w:szCs w:val="21"/>
        </w:rPr>
        <w:t xml:space="preserve"> from centers that do post-transplant IVUS assessments. Planning to start in the next few weeks. </w:t>
      </w:r>
    </w:p>
    <w:p w14:paraId="240A07B0" w14:textId="77777777" w:rsidR="00DF4A36" w:rsidRPr="00DA09C5" w:rsidRDefault="00DF4A36" w:rsidP="00DF4A36">
      <w:pPr>
        <w:pStyle w:val="ListParagraph"/>
        <w:rPr>
          <w:rFonts w:ascii="Arial" w:eastAsia="Calibri" w:hAnsi="Arial" w:cs="Arial"/>
          <w:b/>
          <w:bCs/>
          <w:color w:val="D9D9D9" w:themeColor="background1" w:themeShade="D9"/>
          <w:sz w:val="21"/>
          <w:szCs w:val="21"/>
        </w:rPr>
      </w:pPr>
    </w:p>
    <w:p w14:paraId="2FD5C0F5" w14:textId="77777777" w:rsidR="00DF4A36" w:rsidRPr="00DA09C5" w:rsidRDefault="00DF4A36" w:rsidP="005E726D">
      <w:pPr>
        <w:pStyle w:val="ListParagraph"/>
        <w:numPr>
          <w:ilvl w:val="0"/>
          <w:numId w:val="11"/>
        </w:numPr>
        <w:rPr>
          <w:rFonts w:ascii="Arial" w:eastAsia="Calibri" w:hAnsi="Arial" w:cs="Arial"/>
          <w:b/>
          <w:bCs/>
          <w:color w:val="D9D9D9" w:themeColor="background1" w:themeShade="D9"/>
          <w:sz w:val="21"/>
          <w:szCs w:val="21"/>
        </w:rPr>
      </w:pPr>
      <w:r w:rsidRPr="00DA09C5">
        <w:rPr>
          <w:rFonts w:ascii="Arial" w:eastAsia="Calibri" w:hAnsi="Arial" w:cs="Arial"/>
          <w:b/>
          <w:bCs/>
          <w:color w:val="D9D9D9" w:themeColor="background1" w:themeShade="D9"/>
          <w:sz w:val="21"/>
          <w:szCs w:val="21"/>
        </w:rPr>
        <w:t xml:space="preserve">COVID-19 in HT recipients and subsequent rejection/CMV/CAV risk (Preethi): </w:t>
      </w:r>
      <w:r w:rsidR="00432ECC" w:rsidRPr="00DA09C5">
        <w:rPr>
          <w:rFonts w:ascii="Arial" w:eastAsia="Times New Roman" w:hAnsi="Arial" w:cs="Arial"/>
          <w:bCs/>
          <w:color w:val="D9D9D9" w:themeColor="background1" w:themeShade="D9"/>
          <w:sz w:val="21"/>
          <w:szCs w:val="21"/>
        </w:rPr>
        <w:t>Pending updates</w:t>
      </w:r>
    </w:p>
    <w:p w14:paraId="36583E90" w14:textId="77777777" w:rsidR="005E726D" w:rsidRPr="00DA09C5" w:rsidRDefault="005E726D" w:rsidP="005E726D">
      <w:pPr>
        <w:pStyle w:val="ListParagraph"/>
        <w:rPr>
          <w:rFonts w:ascii="Arial" w:eastAsia="Calibri" w:hAnsi="Arial" w:cs="Arial"/>
          <w:b/>
          <w:bCs/>
          <w:color w:val="D9D9D9" w:themeColor="background1" w:themeShade="D9"/>
          <w:sz w:val="21"/>
          <w:szCs w:val="21"/>
        </w:rPr>
      </w:pPr>
    </w:p>
    <w:p w14:paraId="7264DFB1" w14:textId="1A3ECD05" w:rsidR="005E726D" w:rsidRPr="00DA09C5" w:rsidRDefault="005E726D" w:rsidP="005E726D">
      <w:pPr>
        <w:pStyle w:val="ListParagraph"/>
        <w:numPr>
          <w:ilvl w:val="0"/>
          <w:numId w:val="11"/>
        </w:numPr>
        <w:rPr>
          <w:rFonts w:ascii="Arial" w:eastAsia="Calibri" w:hAnsi="Arial" w:cs="Arial"/>
          <w:b/>
          <w:bCs/>
          <w:color w:val="D9D9D9" w:themeColor="background1" w:themeShade="D9"/>
          <w:sz w:val="21"/>
          <w:szCs w:val="21"/>
        </w:rPr>
      </w:pPr>
      <w:r w:rsidRPr="00DA09C5">
        <w:rPr>
          <w:rFonts w:ascii="Arial" w:eastAsia="Calibri" w:hAnsi="Arial" w:cs="Arial"/>
          <w:b/>
          <w:bCs/>
          <w:color w:val="D9D9D9" w:themeColor="background1" w:themeShade="D9"/>
          <w:sz w:val="21"/>
          <w:szCs w:val="21"/>
        </w:rPr>
        <w:t>Transplant recipients with a history of GCM (Luise</w:t>
      </w:r>
      <w:r w:rsidR="00555A6A" w:rsidRPr="00DA09C5">
        <w:rPr>
          <w:rFonts w:ascii="Arial" w:eastAsia="Times New Roman" w:hAnsi="Arial" w:cs="Arial"/>
          <w:b/>
          <w:bCs/>
          <w:color w:val="D9D9D9" w:themeColor="background1" w:themeShade="D9"/>
          <w:sz w:val="21"/>
          <w:szCs w:val="21"/>
        </w:rPr>
        <w:t xml:space="preserve">): </w:t>
      </w:r>
      <w:r w:rsidR="00432ECC" w:rsidRPr="00DA09C5">
        <w:rPr>
          <w:rFonts w:ascii="Arial" w:eastAsia="Times New Roman" w:hAnsi="Arial" w:cs="Arial"/>
          <w:bCs/>
          <w:color w:val="D9D9D9" w:themeColor="background1" w:themeShade="D9"/>
          <w:sz w:val="21"/>
          <w:szCs w:val="21"/>
        </w:rPr>
        <w:t>Pending updates</w:t>
      </w:r>
    </w:p>
    <w:p w14:paraId="22E69126" w14:textId="77777777" w:rsidR="005E726D" w:rsidRPr="004C1730" w:rsidRDefault="005E726D" w:rsidP="005E726D">
      <w:pPr>
        <w:pStyle w:val="ListParagraph"/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</w:pPr>
    </w:p>
    <w:p w14:paraId="15954208" w14:textId="47EB7456" w:rsidR="008C5669" w:rsidRPr="004C1730" w:rsidRDefault="005E726D" w:rsidP="00BF7A6B">
      <w:pPr>
        <w:pStyle w:val="ListParagraph"/>
        <w:numPr>
          <w:ilvl w:val="0"/>
          <w:numId w:val="11"/>
        </w:numPr>
        <w:rPr>
          <w:rFonts w:ascii="Arial" w:eastAsia="Times New Roman" w:hAnsi="Arial" w:cs="Arial"/>
          <w:color w:val="000000" w:themeColor="text1"/>
          <w:sz w:val="21"/>
          <w:szCs w:val="21"/>
        </w:rPr>
      </w:pPr>
      <w:r w:rsidRPr="004C1730"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  <w:t>Survey of women VAD/TX leaders (Varinder</w:t>
      </w:r>
      <w:r w:rsidR="00F11E8A"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  <w:t>, Hannah</w:t>
      </w:r>
      <w:r w:rsidR="00555A6A" w:rsidRPr="004C1730">
        <w:rPr>
          <w:rFonts w:ascii="Arial" w:eastAsia="Times New Roman" w:hAnsi="Arial" w:cs="Arial"/>
          <w:b/>
          <w:bCs/>
          <w:color w:val="000000" w:themeColor="text1"/>
          <w:sz w:val="21"/>
          <w:szCs w:val="21"/>
        </w:rPr>
        <w:t xml:space="preserve">): </w:t>
      </w:r>
    </w:p>
    <w:p w14:paraId="4136B9D6" w14:textId="3256DC99" w:rsidR="008C5669" w:rsidRPr="004C1730" w:rsidRDefault="008C5669" w:rsidP="008C5669">
      <w:pPr>
        <w:ind w:firstLine="360"/>
        <w:rPr>
          <w:rFonts w:ascii="Arial" w:eastAsia="Times New Roman" w:hAnsi="Arial" w:cs="Arial"/>
          <w:color w:val="000000" w:themeColor="text1"/>
          <w:sz w:val="21"/>
          <w:szCs w:val="21"/>
        </w:rPr>
      </w:pPr>
      <w:r w:rsidRPr="004C1730">
        <w:rPr>
          <w:rFonts w:ascii="Arial" w:eastAsia="Times New Roman" w:hAnsi="Arial" w:cs="Arial"/>
          <w:b/>
          <w:color w:val="000000" w:themeColor="text1"/>
          <w:sz w:val="21"/>
          <w:szCs w:val="21"/>
        </w:rPr>
        <w:t>Status:</w:t>
      </w:r>
      <w:r w:rsidRPr="004C1730">
        <w:rPr>
          <w:rFonts w:ascii="Arial" w:eastAsia="Times New Roman" w:hAnsi="Arial" w:cs="Arial"/>
          <w:bCs/>
          <w:color w:val="000000" w:themeColor="text1"/>
          <w:sz w:val="21"/>
          <w:szCs w:val="21"/>
        </w:rPr>
        <w:t xml:space="preserve"> </w:t>
      </w:r>
      <w:r w:rsidR="00432ECC" w:rsidRPr="004C1730">
        <w:rPr>
          <w:rFonts w:ascii="Arial" w:eastAsia="Times New Roman" w:hAnsi="Arial" w:cs="Arial"/>
          <w:bCs/>
          <w:color w:val="000000" w:themeColor="text1"/>
          <w:sz w:val="21"/>
          <w:szCs w:val="21"/>
        </w:rPr>
        <w:t>Survey</w:t>
      </w:r>
      <w:r w:rsidR="00432ECC" w:rsidRPr="004C1730">
        <w:rPr>
          <w:rFonts w:ascii="Arial" w:eastAsia="Times New Roman" w:hAnsi="Arial" w:cs="Arial"/>
          <w:color w:val="000000" w:themeColor="text1"/>
          <w:sz w:val="21"/>
          <w:szCs w:val="21"/>
        </w:rPr>
        <w:t xml:space="preserve"> has been distributed</w:t>
      </w:r>
      <w:r w:rsidRPr="004C1730">
        <w:rPr>
          <w:rFonts w:ascii="Arial" w:eastAsia="Times New Roman" w:hAnsi="Arial" w:cs="Arial"/>
          <w:color w:val="000000" w:themeColor="text1"/>
          <w:sz w:val="21"/>
          <w:szCs w:val="21"/>
        </w:rPr>
        <w:t>, data collected</w:t>
      </w:r>
      <w:r w:rsidR="00F11E8A">
        <w:rPr>
          <w:rFonts w:ascii="Arial" w:eastAsia="Times New Roman" w:hAnsi="Arial" w:cs="Arial"/>
          <w:color w:val="000000" w:themeColor="text1"/>
          <w:sz w:val="21"/>
          <w:szCs w:val="21"/>
        </w:rPr>
        <w:t xml:space="preserve">, analysis underway. </w:t>
      </w:r>
    </w:p>
    <w:p w14:paraId="66480FC3" w14:textId="6802C9E0" w:rsidR="008C5669" w:rsidRPr="004C1730" w:rsidRDefault="008C5669" w:rsidP="008C5669">
      <w:pPr>
        <w:ind w:firstLine="360"/>
        <w:rPr>
          <w:rFonts w:ascii="Arial" w:eastAsia="Times New Roman" w:hAnsi="Arial" w:cs="Arial"/>
          <w:color w:val="000000" w:themeColor="text1"/>
          <w:sz w:val="21"/>
          <w:szCs w:val="21"/>
        </w:rPr>
      </w:pPr>
      <w:r w:rsidRPr="004C1730">
        <w:rPr>
          <w:rFonts w:ascii="Arial" w:eastAsia="Times New Roman" w:hAnsi="Arial" w:cs="Arial"/>
          <w:b/>
          <w:bCs/>
          <w:color w:val="000000" w:themeColor="text1"/>
          <w:sz w:val="21"/>
          <w:szCs w:val="21"/>
        </w:rPr>
        <w:t>Next steps:</w:t>
      </w:r>
      <w:r w:rsidRPr="004C1730">
        <w:rPr>
          <w:rFonts w:ascii="Arial" w:eastAsia="Times New Roman" w:hAnsi="Arial" w:cs="Arial"/>
          <w:color w:val="000000" w:themeColor="text1"/>
          <w:sz w:val="21"/>
          <w:szCs w:val="21"/>
        </w:rPr>
        <w:t xml:space="preserve"> </w:t>
      </w:r>
      <w:r w:rsidR="00F11E8A">
        <w:rPr>
          <w:rFonts w:ascii="Arial" w:eastAsia="Times New Roman" w:hAnsi="Arial" w:cs="Arial"/>
          <w:color w:val="000000" w:themeColor="text1"/>
          <w:sz w:val="21"/>
          <w:szCs w:val="21"/>
        </w:rPr>
        <w:t xml:space="preserve">Analyzing and will start writing soon. </w:t>
      </w:r>
    </w:p>
    <w:p w14:paraId="7CAAD0E0" w14:textId="77777777" w:rsidR="0027764C" w:rsidRPr="004C1730" w:rsidRDefault="0027764C" w:rsidP="008B2500">
      <w:pPr>
        <w:rPr>
          <w:rFonts w:ascii="Arial" w:hAnsi="Arial" w:cs="Arial"/>
          <w:b/>
          <w:bCs/>
          <w:color w:val="000000" w:themeColor="text1"/>
          <w:sz w:val="21"/>
          <w:szCs w:val="21"/>
        </w:rPr>
      </w:pPr>
    </w:p>
    <w:p w14:paraId="401C11B2" w14:textId="53269E08" w:rsidR="00E77D0E" w:rsidRPr="004C1730" w:rsidRDefault="0027764C" w:rsidP="00BF7A6B">
      <w:pPr>
        <w:pStyle w:val="ListParagraph"/>
        <w:numPr>
          <w:ilvl w:val="0"/>
          <w:numId w:val="11"/>
        </w:numPr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</w:pPr>
      <w:r w:rsidRPr="004C1730"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  <w:t xml:space="preserve">Proposed cardiogenic shock </w:t>
      </w:r>
      <w:proofErr w:type="spellStart"/>
      <w:r w:rsidRPr="004C1730"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  <w:t>Imp</w:t>
      </w:r>
      <w:r w:rsidR="00D92B6B" w:rsidRPr="004C1730"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  <w:t>e</w:t>
      </w:r>
      <w:r w:rsidRPr="004C1730"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  <w:t>lla</w:t>
      </w:r>
      <w:proofErr w:type="spellEnd"/>
      <w:r w:rsidRPr="004C1730"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  <w:t xml:space="preserve"> wean off VA-ECMO study, next step to apply for a grant for </w:t>
      </w:r>
      <w:proofErr w:type="spellStart"/>
      <w:r w:rsidRPr="004C1730"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  <w:t>Abiomed</w:t>
      </w:r>
      <w:proofErr w:type="spellEnd"/>
      <w:r w:rsidRPr="004C1730"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  <w:t xml:space="preserve"> </w:t>
      </w:r>
      <w:r w:rsidR="00CB056E" w:rsidRPr="004C1730"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  <w:t>(</w:t>
      </w:r>
      <w:r w:rsidR="00F11E8A" w:rsidRPr="004C1730"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  <w:t>Varinder</w:t>
      </w:r>
      <w:r w:rsidR="00F11E8A"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  <w:t>, Hannah</w:t>
      </w:r>
      <w:r w:rsidR="00CB056E" w:rsidRPr="004C1730"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  <w:t xml:space="preserve">): </w:t>
      </w:r>
      <w:r w:rsidR="00432ECC" w:rsidRPr="004C1730">
        <w:rPr>
          <w:rFonts w:ascii="Arial" w:eastAsia="Times New Roman" w:hAnsi="Arial" w:cs="Arial"/>
          <w:bCs/>
          <w:color w:val="000000" w:themeColor="text1"/>
          <w:sz w:val="21"/>
          <w:szCs w:val="21"/>
        </w:rPr>
        <w:t>Group</w:t>
      </w:r>
      <w:r w:rsidR="003443F4" w:rsidRPr="004C1730">
        <w:rPr>
          <w:rFonts w:ascii="Arial" w:eastAsia="Times New Roman" w:hAnsi="Arial" w:cs="Arial"/>
          <w:bCs/>
          <w:color w:val="000000" w:themeColor="text1"/>
          <w:sz w:val="21"/>
          <w:szCs w:val="21"/>
        </w:rPr>
        <w:t xml:space="preserve"> forming</w:t>
      </w:r>
      <w:r w:rsidR="00432ECC" w:rsidRPr="004C1730">
        <w:rPr>
          <w:rFonts w:ascii="Arial" w:eastAsia="Times New Roman" w:hAnsi="Arial" w:cs="Arial"/>
          <w:bCs/>
          <w:color w:val="000000" w:themeColor="text1"/>
          <w:sz w:val="21"/>
          <w:szCs w:val="21"/>
        </w:rPr>
        <w:t xml:space="preserve">, </w:t>
      </w:r>
      <w:r w:rsidR="002A393B" w:rsidRPr="004C1730">
        <w:rPr>
          <w:rFonts w:ascii="Arial" w:eastAsia="Times New Roman" w:hAnsi="Arial" w:cs="Arial"/>
          <w:bCs/>
          <w:color w:val="000000" w:themeColor="text1"/>
          <w:sz w:val="21"/>
          <w:szCs w:val="21"/>
        </w:rPr>
        <w:t>draft protocol circulating.</w:t>
      </w:r>
      <w:r w:rsidR="00C44A66" w:rsidRPr="004C1730">
        <w:rPr>
          <w:rFonts w:ascii="Arial" w:eastAsia="Times New Roman" w:hAnsi="Arial" w:cs="Arial"/>
          <w:bCs/>
          <w:color w:val="000000" w:themeColor="text1"/>
          <w:sz w:val="21"/>
          <w:szCs w:val="21"/>
        </w:rPr>
        <w:t xml:space="preserve"> </w:t>
      </w:r>
      <w:r w:rsidR="00ED19EE" w:rsidRPr="004C1730">
        <w:rPr>
          <w:rFonts w:ascii="Arial" w:eastAsia="Times New Roman" w:hAnsi="Arial" w:cs="Arial"/>
          <w:bCs/>
          <w:color w:val="000000" w:themeColor="text1"/>
          <w:sz w:val="21"/>
          <w:szCs w:val="21"/>
        </w:rPr>
        <w:t>Pending a follow-up meeting</w:t>
      </w:r>
      <w:r w:rsidR="008821FC">
        <w:rPr>
          <w:rFonts w:ascii="Arial" w:eastAsia="Times New Roman" w:hAnsi="Arial" w:cs="Arial"/>
          <w:bCs/>
          <w:color w:val="000000" w:themeColor="text1"/>
          <w:sz w:val="21"/>
          <w:szCs w:val="21"/>
        </w:rPr>
        <w:t xml:space="preserve"> with Bobby from </w:t>
      </w:r>
      <w:proofErr w:type="spellStart"/>
      <w:r w:rsidR="008821FC">
        <w:rPr>
          <w:rFonts w:ascii="Arial" w:eastAsia="Times New Roman" w:hAnsi="Arial" w:cs="Arial"/>
          <w:bCs/>
          <w:color w:val="000000" w:themeColor="text1"/>
          <w:sz w:val="21"/>
          <w:szCs w:val="21"/>
        </w:rPr>
        <w:t>Abiomed</w:t>
      </w:r>
      <w:proofErr w:type="spellEnd"/>
      <w:r w:rsidR="00ED19EE" w:rsidRPr="004C1730">
        <w:rPr>
          <w:rFonts w:ascii="Arial" w:eastAsia="Times New Roman" w:hAnsi="Arial" w:cs="Arial"/>
          <w:bCs/>
          <w:color w:val="000000" w:themeColor="text1"/>
          <w:sz w:val="21"/>
          <w:szCs w:val="21"/>
        </w:rPr>
        <w:t xml:space="preserve">. </w:t>
      </w:r>
    </w:p>
    <w:p w14:paraId="0FDFAEDC" w14:textId="77777777" w:rsidR="00657D2B" w:rsidRPr="004C1730" w:rsidRDefault="00657D2B" w:rsidP="00657D2B">
      <w:pPr>
        <w:rPr>
          <w:rFonts w:ascii="Arial" w:hAnsi="Arial" w:cs="Arial"/>
          <w:b/>
          <w:bCs/>
          <w:color w:val="000000" w:themeColor="text1"/>
          <w:sz w:val="21"/>
          <w:szCs w:val="21"/>
        </w:rPr>
      </w:pPr>
    </w:p>
    <w:p w14:paraId="1343F58E" w14:textId="43F2A0E1" w:rsidR="005E726D" w:rsidRPr="00DA09C5" w:rsidRDefault="000A63AD" w:rsidP="005E726D">
      <w:pPr>
        <w:pStyle w:val="ListParagraph"/>
        <w:numPr>
          <w:ilvl w:val="0"/>
          <w:numId w:val="11"/>
        </w:numPr>
        <w:rPr>
          <w:rFonts w:ascii="Arial" w:eastAsia="Calibri" w:hAnsi="Arial" w:cs="Arial"/>
          <w:b/>
          <w:bCs/>
          <w:color w:val="D9D9D9" w:themeColor="background1" w:themeShade="D9"/>
          <w:sz w:val="21"/>
          <w:szCs w:val="21"/>
        </w:rPr>
      </w:pPr>
      <w:r w:rsidRPr="00DA09C5">
        <w:rPr>
          <w:rFonts w:ascii="Arial" w:eastAsia="Calibri" w:hAnsi="Arial" w:cs="Arial"/>
          <w:b/>
          <w:bCs/>
          <w:color w:val="D9D9D9" w:themeColor="background1" w:themeShade="D9"/>
          <w:sz w:val="21"/>
          <w:szCs w:val="21"/>
        </w:rPr>
        <w:t>ERAS VAD/TX study proposal (</w:t>
      </w:r>
      <w:r w:rsidR="000235B7" w:rsidRPr="00DA09C5">
        <w:rPr>
          <w:rFonts w:ascii="Arial" w:eastAsia="Calibri" w:hAnsi="Arial" w:cs="Arial"/>
          <w:b/>
          <w:bCs/>
          <w:color w:val="D9D9D9" w:themeColor="background1" w:themeShade="D9"/>
          <w:sz w:val="21"/>
          <w:szCs w:val="21"/>
        </w:rPr>
        <w:t>Hannah</w:t>
      </w:r>
      <w:r w:rsidRPr="00DA09C5">
        <w:rPr>
          <w:rFonts w:ascii="Arial" w:eastAsia="Calibri" w:hAnsi="Arial" w:cs="Arial"/>
          <w:b/>
          <w:bCs/>
          <w:color w:val="D9D9D9" w:themeColor="background1" w:themeShade="D9"/>
          <w:sz w:val="21"/>
          <w:szCs w:val="21"/>
        </w:rPr>
        <w:t>):</w:t>
      </w:r>
      <w:r w:rsidR="00657D2B" w:rsidRPr="00DA09C5">
        <w:rPr>
          <w:rFonts w:ascii="Arial" w:eastAsia="Calibri" w:hAnsi="Arial" w:cs="Arial"/>
          <w:b/>
          <w:bCs/>
          <w:color w:val="D9D9D9" w:themeColor="background1" w:themeShade="D9"/>
          <w:sz w:val="21"/>
          <w:szCs w:val="21"/>
        </w:rPr>
        <w:t xml:space="preserve"> </w:t>
      </w:r>
      <w:r w:rsidR="00432ECC" w:rsidRPr="00DA09C5">
        <w:rPr>
          <w:rFonts w:ascii="Arial" w:eastAsia="Times New Roman" w:hAnsi="Arial" w:cs="Arial"/>
          <w:bCs/>
          <w:color w:val="D9D9D9" w:themeColor="background1" w:themeShade="D9"/>
          <w:sz w:val="21"/>
          <w:szCs w:val="21"/>
        </w:rPr>
        <w:t>Pending updates</w:t>
      </w:r>
      <w:r w:rsidR="00BF7A6B" w:rsidRPr="00DA09C5">
        <w:rPr>
          <w:rFonts w:ascii="Arial" w:eastAsia="Times New Roman" w:hAnsi="Arial" w:cs="Arial"/>
          <w:bCs/>
          <w:color w:val="D9D9D9" w:themeColor="background1" w:themeShade="D9"/>
          <w:sz w:val="21"/>
          <w:szCs w:val="21"/>
        </w:rPr>
        <w:t xml:space="preserve">. </w:t>
      </w:r>
    </w:p>
    <w:p w14:paraId="313014F0" w14:textId="77777777" w:rsidR="00C01F74" w:rsidRPr="004C1730" w:rsidRDefault="00C01F74" w:rsidP="00C01F74">
      <w:pPr>
        <w:pStyle w:val="ListParagraph"/>
        <w:rPr>
          <w:rFonts w:ascii="Arial" w:hAnsi="Arial" w:cs="Arial"/>
          <w:b/>
          <w:bCs/>
          <w:color w:val="000000" w:themeColor="text1"/>
          <w:sz w:val="21"/>
          <w:szCs w:val="21"/>
        </w:rPr>
      </w:pPr>
    </w:p>
    <w:p w14:paraId="1CA0188D" w14:textId="391BDE55" w:rsidR="00C01F74" w:rsidRPr="004C1730" w:rsidRDefault="00C01F74" w:rsidP="005E726D">
      <w:pPr>
        <w:pStyle w:val="ListParagraph"/>
        <w:numPr>
          <w:ilvl w:val="0"/>
          <w:numId w:val="11"/>
        </w:numPr>
        <w:rPr>
          <w:rFonts w:ascii="Arial" w:hAnsi="Arial" w:cs="Arial"/>
          <w:b/>
          <w:bCs/>
          <w:color w:val="000000" w:themeColor="text1"/>
          <w:sz w:val="21"/>
          <w:szCs w:val="21"/>
        </w:rPr>
      </w:pPr>
      <w:r w:rsidRPr="004C1730">
        <w:rPr>
          <w:rFonts w:ascii="Arial" w:hAnsi="Arial" w:cs="Arial"/>
          <w:b/>
          <w:bCs/>
          <w:color w:val="000000" w:themeColor="text1"/>
          <w:sz w:val="21"/>
          <w:szCs w:val="21"/>
        </w:rPr>
        <w:t>Cardiac surgery research project</w:t>
      </w:r>
      <w:r w:rsidR="00C44A66" w:rsidRPr="004C1730">
        <w:rPr>
          <w:rFonts w:ascii="Arial" w:hAnsi="Arial" w:cs="Arial"/>
          <w:b/>
          <w:bCs/>
          <w:color w:val="000000" w:themeColor="text1"/>
          <w:sz w:val="21"/>
          <w:szCs w:val="21"/>
        </w:rPr>
        <w:t xml:space="preserve"> (</w:t>
      </w:r>
      <w:r w:rsidR="000235B7">
        <w:rPr>
          <w:rFonts w:ascii="Arial" w:hAnsi="Arial" w:cs="Arial"/>
          <w:b/>
          <w:bCs/>
          <w:color w:val="000000" w:themeColor="text1"/>
          <w:sz w:val="21"/>
          <w:szCs w:val="21"/>
        </w:rPr>
        <w:t>Sharon</w:t>
      </w:r>
      <w:r w:rsidR="00C44A66" w:rsidRPr="004C1730">
        <w:rPr>
          <w:rFonts w:ascii="Arial" w:hAnsi="Arial" w:cs="Arial"/>
          <w:b/>
          <w:bCs/>
          <w:color w:val="000000" w:themeColor="text1"/>
          <w:sz w:val="21"/>
          <w:szCs w:val="21"/>
        </w:rPr>
        <w:t>)</w:t>
      </w:r>
      <w:r w:rsidRPr="004C1730">
        <w:rPr>
          <w:rFonts w:ascii="Arial" w:hAnsi="Arial" w:cs="Arial"/>
          <w:b/>
          <w:bCs/>
          <w:color w:val="000000" w:themeColor="text1"/>
          <w:sz w:val="21"/>
          <w:szCs w:val="21"/>
        </w:rPr>
        <w:t xml:space="preserve">: </w:t>
      </w:r>
      <w:r w:rsidR="00B102BF" w:rsidRPr="004C1730">
        <w:rPr>
          <w:rFonts w:ascii="Arial" w:hAnsi="Arial" w:cs="Arial"/>
          <w:color w:val="000000" w:themeColor="text1"/>
          <w:sz w:val="21"/>
          <w:szCs w:val="21"/>
        </w:rPr>
        <w:t>Pending updates. Sharon was planning to connect with</w:t>
      </w:r>
      <w:r w:rsidRPr="004C1730">
        <w:rPr>
          <w:rFonts w:ascii="Arial" w:hAnsi="Arial" w:cs="Arial"/>
          <w:color w:val="000000" w:themeColor="text1"/>
          <w:sz w:val="21"/>
          <w:szCs w:val="21"/>
        </w:rPr>
        <w:t xml:space="preserve"> other surgeons in the WITMCS group and collect ideas and then present options at our research group </w:t>
      </w:r>
      <w:r w:rsidR="00AA246E" w:rsidRPr="004C1730">
        <w:rPr>
          <w:rFonts w:ascii="Arial" w:hAnsi="Arial" w:cs="Arial"/>
          <w:color w:val="000000" w:themeColor="text1"/>
          <w:sz w:val="21"/>
          <w:szCs w:val="21"/>
        </w:rPr>
        <w:t xml:space="preserve">meeting (Hannah C, Amy H, Amy F, </w:t>
      </w:r>
      <w:proofErr w:type="spellStart"/>
      <w:r w:rsidR="00AA246E" w:rsidRPr="004C1730">
        <w:rPr>
          <w:rFonts w:ascii="Arial" w:hAnsi="Arial" w:cs="Arial"/>
          <w:color w:val="000000" w:themeColor="text1"/>
          <w:sz w:val="21"/>
          <w:szCs w:val="21"/>
        </w:rPr>
        <w:t>Marzia</w:t>
      </w:r>
      <w:proofErr w:type="spellEnd"/>
      <w:r w:rsidR="00AA246E" w:rsidRPr="004C1730">
        <w:rPr>
          <w:rFonts w:ascii="Arial" w:hAnsi="Arial" w:cs="Arial"/>
          <w:color w:val="000000" w:themeColor="text1"/>
          <w:sz w:val="21"/>
          <w:szCs w:val="21"/>
        </w:rPr>
        <w:t xml:space="preserve"> L </w:t>
      </w:r>
      <w:proofErr w:type="spellStart"/>
      <w:r w:rsidR="00AA246E" w:rsidRPr="004C1730">
        <w:rPr>
          <w:rFonts w:ascii="Arial" w:hAnsi="Arial" w:cs="Arial"/>
          <w:color w:val="000000" w:themeColor="text1"/>
          <w:sz w:val="21"/>
          <w:szCs w:val="21"/>
        </w:rPr>
        <w:t>etc</w:t>
      </w:r>
      <w:proofErr w:type="spellEnd"/>
      <w:r w:rsidR="00AA246E" w:rsidRPr="004C1730">
        <w:rPr>
          <w:rFonts w:ascii="Arial" w:hAnsi="Arial" w:cs="Arial"/>
          <w:color w:val="000000" w:themeColor="text1"/>
          <w:sz w:val="21"/>
          <w:szCs w:val="21"/>
        </w:rPr>
        <w:t>)</w:t>
      </w:r>
      <w:r w:rsidR="000235B7">
        <w:rPr>
          <w:rFonts w:ascii="Arial" w:hAnsi="Arial" w:cs="Arial"/>
          <w:color w:val="000000" w:themeColor="text1"/>
          <w:sz w:val="21"/>
          <w:szCs w:val="21"/>
        </w:rPr>
        <w:t xml:space="preserve">. Outcomes in female vs male surgeon cases for LVAD/TX. </w:t>
      </w:r>
      <w:r w:rsidR="00971502">
        <w:rPr>
          <w:rFonts w:ascii="Arial" w:hAnsi="Arial" w:cs="Arial"/>
          <w:color w:val="000000" w:themeColor="text1"/>
          <w:sz w:val="21"/>
          <w:szCs w:val="21"/>
        </w:rPr>
        <w:t xml:space="preserve">Areas of innovation for educational dissemination. </w:t>
      </w:r>
    </w:p>
    <w:p w14:paraId="5990D9E5" w14:textId="77777777" w:rsidR="00E73B61" w:rsidRPr="004C1730" w:rsidRDefault="00E73B61" w:rsidP="00E73B61">
      <w:pPr>
        <w:pStyle w:val="ListParagraph"/>
        <w:rPr>
          <w:rFonts w:ascii="Arial" w:hAnsi="Arial" w:cs="Arial"/>
          <w:b/>
          <w:bCs/>
          <w:color w:val="000000" w:themeColor="text1"/>
          <w:sz w:val="21"/>
          <w:szCs w:val="21"/>
        </w:rPr>
      </w:pPr>
    </w:p>
    <w:p w14:paraId="44DA9923" w14:textId="77777777" w:rsidR="00081F17" w:rsidRPr="00530840" w:rsidRDefault="00081F17" w:rsidP="00CB056E">
      <w:pPr>
        <w:rPr>
          <w:rFonts w:ascii="Arial" w:hAnsi="Arial" w:cs="Arial"/>
          <w:b/>
          <w:bCs/>
          <w:sz w:val="21"/>
          <w:szCs w:val="21"/>
        </w:rPr>
      </w:pPr>
    </w:p>
    <w:p w14:paraId="3C894CDC" w14:textId="666B5EF1" w:rsidR="002A199E" w:rsidRPr="00A71222" w:rsidRDefault="002A199E" w:rsidP="00A71222">
      <w:pPr>
        <w:rPr>
          <w:rFonts w:ascii="Arial" w:hAnsi="Arial" w:cs="Arial"/>
          <w:b/>
          <w:bCs/>
          <w:sz w:val="21"/>
          <w:szCs w:val="21"/>
        </w:rPr>
      </w:pPr>
    </w:p>
    <w:sectPr w:rsidR="002A199E" w:rsidRPr="00A71222" w:rsidSect="0074456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47740"/>
    <w:multiLevelType w:val="hybridMultilevel"/>
    <w:tmpl w:val="754676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1849D9"/>
    <w:multiLevelType w:val="multilevel"/>
    <w:tmpl w:val="380EED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D3559C"/>
    <w:multiLevelType w:val="hybridMultilevel"/>
    <w:tmpl w:val="10B098A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74C0038"/>
    <w:multiLevelType w:val="hybridMultilevel"/>
    <w:tmpl w:val="2D60197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7C86110"/>
    <w:multiLevelType w:val="hybridMultilevel"/>
    <w:tmpl w:val="B8F2CD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1653BEE"/>
    <w:multiLevelType w:val="hybridMultilevel"/>
    <w:tmpl w:val="BBE8374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855585"/>
    <w:multiLevelType w:val="hybridMultilevel"/>
    <w:tmpl w:val="17A0B9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C0215B"/>
    <w:multiLevelType w:val="hybridMultilevel"/>
    <w:tmpl w:val="C770A188"/>
    <w:lvl w:ilvl="0" w:tplc="7D84A5B4">
      <w:numFmt w:val="bullet"/>
      <w:lvlText w:val="➢"/>
      <w:lvlJc w:val="left"/>
      <w:pPr>
        <w:ind w:left="1080" w:hanging="360"/>
      </w:pPr>
      <w:rPr>
        <w:rFonts w:ascii="Arial Unicode MS" w:hAnsi="Arial Unicode MS" w:hint="default"/>
        <w:w w:val="121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81808D5"/>
    <w:multiLevelType w:val="hybridMultilevel"/>
    <w:tmpl w:val="9984FB8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CFD0FA1"/>
    <w:multiLevelType w:val="multilevel"/>
    <w:tmpl w:val="77DE13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F0B79EF"/>
    <w:multiLevelType w:val="hybridMultilevel"/>
    <w:tmpl w:val="D7125A18"/>
    <w:lvl w:ilvl="0" w:tplc="25DA9E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1B5C41"/>
    <w:multiLevelType w:val="hybridMultilevel"/>
    <w:tmpl w:val="B5CCF83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54233A1"/>
    <w:multiLevelType w:val="hybridMultilevel"/>
    <w:tmpl w:val="D52801DC"/>
    <w:lvl w:ilvl="0" w:tplc="52FAA732">
      <w:numFmt w:val="bullet"/>
      <w:lvlText w:val="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250803"/>
    <w:multiLevelType w:val="hybridMultilevel"/>
    <w:tmpl w:val="D3FC2CA6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4463678">
    <w:abstractNumId w:val="4"/>
  </w:num>
  <w:num w:numId="2" w16cid:durableId="411858620">
    <w:abstractNumId w:val="8"/>
  </w:num>
  <w:num w:numId="3" w16cid:durableId="592782336">
    <w:abstractNumId w:val="2"/>
  </w:num>
  <w:num w:numId="4" w16cid:durableId="845677529">
    <w:abstractNumId w:val="13"/>
  </w:num>
  <w:num w:numId="5" w16cid:durableId="270205497">
    <w:abstractNumId w:val="0"/>
  </w:num>
  <w:num w:numId="6" w16cid:durableId="1345743519">
    <w:abstractNumId w:val="1"/>
  </w:num>
  <w:num w:numId="7" w16cid:durableId="1034842789">
    <w:abstractNumId w:val="1"/>
  </w:num>
  <w:num w:numId="8" w16cid:durableId="2038119010">
    <w:abstractNumId w:val="6"/>
  </w:num>
  <w:num w:numId="9" w16cid:durableId="1924417212">
    <w:abstractNumId w:val="3"/>
  </w:num>
  <w:num w:numId="10" w16cid:durableId="631709308">
    <w:abstractNumId w:val="10"/>
  </w:num>
  <w:num w:numId="11" w16cid:durableId="116267558">
    <w:abstractNumId w:val="11"/>
  </w:num>
  <w:num w:numId="12" w16cid:durableId="1810048766">
    <w:abstractNumId w:val="9"/>
  </w:num>
  <w:num w:numId="13" w16cid:durableId="217939471">
    <w:abstractNumId w:val="5"/>
  </w:num>
  <w:num w:numId="14" w16cid:durableId="1072266372">
    <w:abstractNumId w:val="7"/>
  </w:num>
  <w:num w:numId="15" w16cid:durableId="112696544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3998"/>
    <w:rsid w:val="00005B55"/>
    <w:rsid w:val="00006707"/>
    <w:rsid w:val="00011685"/>
    <w:rsid w:val="00023319"/>
    <w:rsid w:val="000235B7"/>
    <w:rsid w:val="0002486A"/>
    <w:rsid w:val="0002723F"/>
    <w:rsid w:val="0003126C"/>
    <w:rsid w:val="00032E83"/>
    <w:rsid w:val="00034098"/>
    <w:rsid w:val="00042552"/>
    <w:rsid w:val="00043651"/>
    <w:rsid w:val="0004448D"/>
    <w:rsid w:val="000476DC"/>
    <w:rsid w:val="00060574"/>
    <w:rsid w:val="00060671"/>
    <w:rsid w:val="00063172"/>
    <w:rsid w:val="0006503E"/>
    <w:rsid w:val="00081F17"/>
    <w:rsid w:val="00085760"/>
    <w:rsid w:val="000906DA"/>
    <w:rsid w:val="000947CB"/>
    <w:rsid w:val="000A2339"/>
    <w:rsid w:val="000A4AE8"/>
    <w:rsid w:val="000A63AD"/>
    <w:rsid w:val="000B772A"/>
    <w:rsid w:val="000C3427"/>
    <w:rsid w:val="000C6824"/>
    <w:rsid w:val="000D1378"/>
    <w:rsid w:val="000D1410"/>
    <w:rsid w:val="000D4993"/>
    <w:rsid w:val="000E50AF"/>
    <w:rsid w:val="000F28F3"/>
    <w:rsid w:val="000F4D2C"/>
    <w:rsid w:val="000F769D"/>
    <w:rsid w:val="00103B21"/>
    <w:rsid w:val="00106455"/>
    <w:rsid w:val="00111B42"/>
    <w:rsid w:val="00117042"/>
    <w:rsid w:val="00131313"/>
    <w:rsid w:val="00136FDC"/>
    <w:rsid w:val="00141CF8"/>
    <w:rsid w:val="00144CFF"/>
    <w:rsid w:val="0015125B"/>
    <w:rsid w:val="00155B27"/>
    <w:rsid w:val="00157270"/>
    <w:rsid w:val="00162D34"/>
    <w:rsid w:val="00164D01"/>
    <w:rsid w:val="00165BA0"/>
    <w:rsid w:val="00167AE3"/>
    <w:rsid w:val="001703D2"/>
    <w:rsid w:val="00171E55"/>
    <w:rsid w:val="00174AF2"/>
    <w:rsid w:val="001819D7"/>
    <w:rsid w:val="00182CC4"/>
    <w:rsid w:val="00182E4F"/>
    <w:rsid w:val="00193060"/>
    <w:rsid w:val="001A2B4E"/>
    <w:rsid w:val="001A3C20"/>
    <w:rsid w:val="001B466D"/>
    <w:rsid w:val="001D11D3"/>
    <w:rsid w:val="001E659D"/>
    <w:rsid w:val="001E672D"/>
    <w:rsid w:val="00211D1B"/>
    <w:rsid w:val="00224216"/>
    <w:rsid w:val="00224B85"/>
    <w:rsid w:val="002260E7"/>
    <w:rsid w:val="00227C2A"/>
    <w:rsid w:val="0023482B"/>
    <w:rsid w:val="00244276"/>
    <w:rsid w:val="00250474"/>
    <w:rsid w:val="002658DE"/>
    <w:rsid w:val="002659AB"/>
    <w:rsid w:val="0027764C"/>
    <w:rsid w:val="00290D5B"/>
    <w:rsid w:val="00291E2C"/>
    <w:rsid w:val="0029551A"/>
    <w:rsid w:val="002A199E"/>
    <w:rsid w:val="002A393B"/>
    <w:rsid w:val="002C0D03"/>
    <w:rsid w:val="002D5DE1"/>
    <w:rsid w:val="002E4A5C"/>
    <w:rsid w:val="00301201"/>
    <w:rsid w:val="00310458"/>
    <w:rsid w:val="00313B19"/>
    <w:rsid w:val="00324518"/>
    <w:rsid w:val="00335528"/>
    <w:rsid w:val="003360A6"/>
    <w:rsid w:val="003443F4"/>
    <w:rsid w:val="00361E80"/>
    <w:rsid w:val="00362D93"/>
    <w:rsid w:val="00374811"/>
    <w:rsid w:val="00396668"/>
    <w:rsid w:val="003A4B82"/>
    <w:rsid w:val="003C05FB"/>
    <w:rsid w:val="003C1C9E"/>
    <w:rsid w:val="003C6FBF"/>
    <w:rsid w:val="003D4FE2"/>
    <w:rsid w:val="003D6649"/>
    <w:rsid w:val="003D7316"/>
    <w:rsid w:val="003F11F3"/>
    <w:rsid w:val="003F5F07"/>
    <w:rsid w:val="003F76DE"/>
    <w:rsid w:val="004037EE"/>
    <w:rsid w:val="0042537E"/>
    <w:rsid w:val="00430DBB"/>
    <w:rsid w:val="004310D3"/>
    <w:rsid w:val="00432ECC"/>
    <w:rsid w:val="00433726"/>
    <w:rsid w:val="0045082F"/>
    <w:rsid w:val="0045157D"/>
    <w:rsid w:val="00454A14"/>
    <w:rsid w:val="00456391"/>
    <w:rsid w:val="0045653B"/>
    <w:rsid w:val="00463D0E"/>
    <w:rsid w:val="00466BC3"/>
    <w:rsid w:val="00471EC5"/>
    <w:rsid w:val="004725EC"/>
    <w:rsid w:val="00486CDE"/>
    <w:rsid w:val="004904D9"/>
    <w:rsid w:val="00491E42"/>
    <w:rsid w:val="00494E9D"/>
    <w:rsid w:val="004A236F"/>
    <w:rsid w:val="004A63D2"/>
    <w:rsid w:val="004B167F"/>
    <w:rsid w:val="004C1502"/>
    <w:rsid w:val="004C1730"/>
    <w:rsid w:val="004C2859"/>
    <w:rsid w:val="004D3998"/>
    <w:rsid w:val="004D6064"/>
    <w:rsid w:val="004E30D3"/>
    <w:rsid w:val="004E730B"/>
    <w:rsid w:val="005234FD"/>
    <w:rsid w:val="005247E9"/>
    <w:rsid w:val="00530840"/>
    <w:rsid w:val="005429B3"/>
    <w:rsid w:val="00545451"/>
    <w:rsid w:val="00547A88"/>
    <w:rsid w:val="0055177B"/>
    <w:rsid w:val="00552F82"/>
    <w:rsid w:val="00554947"/>
    <w:rsid w:val="00555A6A"/>
    <w:rsid w:val="00565293"/>
    <w:rsid w:val="00571E02"/>
    <w:rsid w:val="005919DF"/>
    <w:rsid w:val="0059389B"/>
    <w:rsid w:val="00594503"/>
    <w:rsid w:val="005E244E"/>
    <w:rsid w:val="005E726D"/>
    <w:rsid w:val="005E7E48"/>
    <w:rsid w:val="00600EB6"/>
    <w:rsid w:val="00606ECD"/>
    <w:rsid w:val="00611144"/>
    <w:rsid w:val="00613FCA"/>
    <w:rsid w:val="0062072D"/>
    <w:rsid w:val="00624085"/>
    <w:rsid w:val="00632473"/>
    <w:rsid w:val="00634882"/>
    <w:rsid w:val="006553BC"/>
    <w:rsid w:val="0065792B"/>
    <w:rsid w:val="00657D2B"/>
    <w:rsid w:val="0066198A"/>
    <w:rsid w:val="0066791B"/>
    <w:rsid w:val="006805B9"/>
    <w:rsid w:val="00694C87"/>
    <w:rsid w:val="00695734"/>
    <w:rsid w:val="00696FD6"/>
    <w:rsid w:val="006A1E0E"/>
    <w:rsid w:val="006A1E22"/>
    <w:rsid w:val="006A317A"/>
    <w:rsid w:val="006A7B0E"/>
    <w:rsid w:val="006B106A"/>
    <w:rsid w:val="006C47DE"/>
    <w:rsid w:val="006C5AB4"/>
    <w:rsid w:val="006D2804"/>
    <w:rsid w:val="006D5169"/>
    <w:rsid w:val="006D673F"/>
    <w:rsid w:val="006E5324"/>
    <w:rsid w:val="006E6703"/>
    <w:rsid w:val="00701FFF"/>
    <w:rsid w:val="0070501F"/>
    <w:rsid w:val="007053B0"/>
    <w:rsid w:val="00715B16"/>
    <w:rsid w:val="00716617"/>
    <w:rsid w:val="0072371F"/>
    <w:rsid w:val="007237B4"/>
    <w:rsid w:val="007351A0"/>
    <w:rsid w:val="007372CD"/>
    <w:rsid w:val="0073753C"/>
    <w:rsid w:val="00744564"/>
    <w:rsid w:val="007609F1"/>
    <w:rsid w:val="00766DD3"/>
    <w:rsid w:val="00780182"/>
    <w:rsid w:val="00787865"/>
    <w:rsid w:val="0079154C"/>
    <w:rsid w:val="0079573D"/>
    <w:rsid w:val="007963E8"/>
    <w:rsid w:val="007A0274"/>
    <w:rsid w:val="007B19C7"/>
    <w:rsid w:val="007B749D"/>
    <w:rsid w:val="007D72E9"/>
    <w:rsid w:val="007E0594"/>
    <w:rsid w:val="007E6589"/>
    <w:rsid w:val="007F080F"/>
    <w:rsid w:val="007F0FAA"/>
    <w:rsid w:val="007F5814"/>
    <w:rsid w:val="007F7338"/>
    <w:rsid w:val="00816749"/>
    <w:rsid w:val="00816C43"/>
    <w:rsid w:val="008401C0"/>
    <w:rsid w:val="00843954"/>
    <w:rsid w:val="00847616"/>
    <w:rsid w:val="00852A8D"/>
    <w:rsid w:val="00855D3A"/>
    <w:rsid w:val="008563EA"/>
    <w:rsid w:val="00857517"/>
    <w:rsid w:val="00857705"/>
    <w:rsid w:val="008821FC"/>
    <w:rsid w:val="0088562B"/>
    <w:rsid w:val="008858AC"/>
    <w:rsid w:val="00891B53"/>
    <w:rsid w:val="008A722C"/>
    <w:rsid w:val="008B2500"/>
    <w:rsid w:val="008B2DFC"/>
    <w:rsid w:val="008B6140"/>
    <w:rsid w:val="008C5669"/>
    <w:rsid w:val="008D40AD"/>
    <w:rsid w:val="008E2A07"/>
    <w:rsid w:val="008E6728"/>
    <w:rsid w:val="008F27F5"/>
    <w:rsid w:val="008F6661"/>
    <w:rsid w:val="008F67F9"/>
    <w:rsid w:val="009065CF"/>
    <w:rsid w:val="009102E5"/>
    <w:rsid w:val="00913F78"/>
    <w:rsid w:val="00923D75"/>
    <w:rsid w:val="0092696F"/>
    <w:rsid w:val="00935F95"/>
    <w:rsid w:val="00943715"/>
    <w:rsid w:val="009510EA"/>
    <w:rsid w:val="00954A90"/>
    <w:rsid w:val="00971502"/>
    <w:rsid w:val="009715AE"/>
    <w:rsid w:val="00973DA8"/>
    <w:rsid w:val="00980244"/>
    <w:rsid w:val="009826A7"/>
    <w:rsid w:val="00982759"/>
    <w:rsid w:val="00984742"/>
    <w:rsid w:val="009857F0"/>
    <w:rsid w:val="009916F3"/>
    <w:rsid w:val="009B2020"/>
    <w:rsid w:val="009C19BC"/>
    <w:rsid w:val="009C5074"/>
    <w:rsid w:val="009D4A68"/>
    <w:rsid w:val="009D53BA"/>
    <w:rsid w:val="009F35AD"/>
    <w:rsid w:val="00A007A3"/>
    <w:rsid w:val="00A160A8"/>
    <w:rsid w:val="00A17F17"/>
    <w:rsid w:val="00A45912"/>
    <w:rsid w:val="00A46AB0"/>
    <w:rsid w:val="00A5487B"/>
    <w:rsid w:val="00A54922"/>
    <w:rsid w:val="00A71222"/>
    <w:rsid w:val="00A75FE2"/>
    <w:rsid w:val="00A825D1"/>
    <w:rsid w:val="00A847C8"/>
    <w:rsid w:val="00A860C2"/>
    <w:rsid w:val="00A9074F"/>
    <w:rsid w:val="00A94D61"/>
    <w:rsid w:val="00A97154"/>
    <w:rsid w:val="00AA05AE"/>
    <w:rsid w:val="00AA246E"/>
    <w:rsid w:val="00AB6E82"/>
    <w:rsid w:val="00AE172A"/>
    <w:rsid w:val="00AF070A"/>
    <w:rsid w:val="00B06B84"/>
    <w:rsid w:val="00B102BF"/>
    <w:rsid w:val="00B14501"/>
    <w:rsid w:val="00B15F7F"/>
    <w:rsid w:val="00B22012"/>
    <w:rsid w:val="00B314B1"/>
    <w:rsid w:val="00B31795"/>
    <w:rsid w:val="00B33720"/>
    <w:rsid w:val="00B40C29"/>
    <w:rsid w:val="00B414B2"/>
    <w:rsid w:val="00B70F27"/>
    <w:rsid w:val="00B70FB5"/>
    <w:rsid w:val="00B71477"/>
    <w:rsid w:val="00B82EC4"/>
    <w:rsid w:val="00B90EBF"/>
    <w:rsid w:val="00B911E7"/>
    <w:rsid w:val="00B911F2"/>
    <w:rsid w:val="00BA6595"/>
    <w:rsid w:val="00BB49AB"/>
    <w:rsid w:val="00BB69B5"/>
    <w:rsid w:val="00BB7F15"/>
    <w:rsid w:val="00BD2083"/>
    <w:rsid w:val="00BF0A29"/>
    <w:rsid w:val="00BF7A6B"/>
    <w:rsid w:val="00C015D7"/>
    <w:rsid w:val="00C01F74"/>
    <w:rsid w:val="00C0349C"/>
    <w:rsid w:val="00C041F9"/>
    <w:rsid w:val="00C204C6"/>
    <w:rsid w:val="00C36EE6"/>
    <w:rsid w:val="00C37666"/>
    <w:rsid w:val="00C438AD"/>
    <w:rsid w:val="00C44A66"/>
    <w:rsid w:val="00C46BDA"/>
    <w:rsid w:val="00C53315"/>
    <w:rsid w:val="00C56F3B"/>
    <w:rsid w:val="00C932B1"/>
    <w:rsid w:val="00C95907"/>
    <w:rsid w:val="00CA09EC"/>
    <w:rsid w:val="00CA6205"/>
    <w:rsid w:val="00CB056E"/>
    <w:rsid w:val="00CB4C15"/>
    <w:rsid w:val="00CE1D70"/>
    <w:rsid w:val="00CE5513"/>
    <w:rsid w:val="00CE5C88"/>
    <w:rsid w:val="00CF1684"/>
    <w:rsid w:val="00CF3420"/>
    <w:rsid w:val="00CF7DFB"/>
    <w:rsid w:val="00CF7FD1"/>
    <w:rsid w:val="00D03C05"/>
    <w:rsid w:val="00D050F6"/>
    <w:rsid w:val="00D14BE8"/>
    <w:rsid w:val="00D1609F"/>
    <w:rsid w:val="00D16306"/>
    <w:rsid w:val="00D21980"/>
    <w:rsid w:val="00D23B40"/>
    <w:rsid w:val="00D2783F"/>
    <w:rsid w:val="00D30889"/>
    <w:rsid w:val="00D42D8B"/>
    <w:rsid w:val="00D47E44"/>
    <w:rsid w:val="00D5738F"/>
    <w:rsid w:val="00D614C2"/>
    <w:rsid w:val="00D65899"/>
    <w:rsid w:val="00D72399"/>
    <w:rsid w:val="00D7439B"/>
    <w:rsid w:val="00D751DB"/>
    <w:rsid w:val="00D81B4B"/>
    <w:rsid w:val="00D86F88"/>
    <w:rsid w:val="00D87246"/>
    <w:rsid w:val="00D917C1"/>
    <w:rsid w:val="00D92B6B"/>
    <w:rsid w:val="00DA00C5"/>
    <w:rsid w:val="00DA09C5"/>
    <w:rsid w:val="00DA19F5"/>
    <w:rsid w:val="00DA253E"/>
    <w:rsid w:val="00DB2A22"/>
    <w:rsid w:val="00DB42BE"/>
    <w:rsid w:val="00DC0577"/>
    <w:rsid w:val="00DD2E82"/>
    <w:rsid w:val="00DF4A36"/>
    <w:rsid w:val="00DF5416"/>
    <w:rsid w:val="00E10224"/>
    <w:rsid w:val="00E254B9"/>
    <w:rsid w:val="00E25C45"/>
    <w:rsid w:val="00E274B6"/>
    <w:rsid w:val="00E33365"/>
    <w:rsid w:val="00E33D50"/>
    <w:rsid w:val="00E50C72"/>
    <w:rsid w:val="00E5263E"/>
    <w:rsid w:val="00E533F1"/>
    <w:rsid w:val="00E534CC"/>
    <w:rsid w:val="00E55F62"/>
    <w:rsid w:val="00E57788"/>
    <w:rsid w:val="00E60BB3"/>
    <w:rsid w:val="00E70DDA"/>
    <w:rsid w:val="00E7332E"/>
    <w:rsid w:val="00E73B61"/>
    <w:rsid w:val="00E767DC"/>
    <w:rsid w:val="00E77D0E"/>
    <w:rsid w:val="00E80C78"/>
    <w:rsid w:val="00E828F9"/>
    <w:rsid w:val="00E8517A"/>
    <w:rsid w:val="00E94FA7"/>
    <w:rsid w:val="00EA2C52"/>
    <w:rsid w:val="00EA6C43"/>
    <w:rsid w:val="00EA76D1"/>
    <w:rsid w:val="00ED033D"/>
    <w:rsid w:val="00ED0F46"/>
    <w:rsid w:val="00ED19EE"/>
    <w:rsid w:val="00ED2E49"/>
    <w:rsid w:val="00ED4112"/>
    <w:rsid w:val="00EE4572"/>
    <w:rsid w:val="00F032A2"/>
    <w:rsid w:val="00F0616C"/>
    <w:rsid w:val="00F11E8A"/>
    <w:rsid w:val="00F24063"/>
    <w:rsid w:val="00F24922"/>
    <w:rsid w:val="00F2611E"/>
    <w:rsid w:val="00F26E8E"/>
    <w:rsid w:val="00F316DE"/>
    <w:rsid w:val="00F334E4"/>
    <w:rsid w:val="00F4143F"/>
    <w:rsid w:val="00F42F96"/>
    <w:rsid w:val="00F455FB"/>
    <w:rsid w:val="00F46205"/>
    <w:rsid w:val="00F54FDC"/>
    <w:rsid w:val="00F57AD4"/>
    <w:rsid w:val="00F60436"/>
    <w:rsid w:val="00F6091C"/>
    <w:rsid w:val="00F6213C"/>
    <w:rsid w:val="00F65CC7"/>
    <w:rsid w:val="00F80F2F"/>
    <w:rsid w:val="00F86A99"/>
    <w:rsid w:val="00F930B3"/>
    <w:rsid w:val="00F9670A"/>
    <w:rsid w:val="00FB5D4E"/>
    <w:rsid w:val="00FC4710"/>
    <w:rsid w:val="00FD61EC"/>
    <w:rsid w:val="00FD7731"/>
    <w:rsid w:val="00FD78F3"/>
    <w:rsid w:val="00FF5CFE"/>
    <w:rsid w:val="00FF7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FD0D44"/>
  <w14:defaultImageDpi w14:val="32767"/>
  <w15:chartTrackingRefBased/>
  <w15:docId w15:val="{321D7A6A-0985-CE43-9555-A94BA33FF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61EC"/>
    <w:rPr>
      <w:rFonts w:ascii="Calibri" w:eastAsia="Calibri" w:hAnsi="Calibri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72CD"/>
    <w:rPr>
      <w:rFonts w:ascii="Times New Roman" w:eastAsiaTheme="minorHAnsi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72CD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4D3998"/>
    <w:pPr>
      <w:ind w:left="720"/>
      <w:contextualSpacing/>
    </w:pPr>
    <w:rPr>
      <w:rFonts w:asciiTheme="minorHAnsi" w:eastAsiaTheme="minorHAnsi" w:hAnsiTheme="minorHAnsi" w:cstheme="minorBidi"/>
      <w:sz w:val="24"/>
      <w:szCs w:val="24"/>
    </w:rPr>
  </w:style>
  <w:style w:type="character" w:customStyle="1" w:styleId="apple-converted-space">
    <w:name w:val="apple-converted-space"/>
    <w:basedOn w:val="DefaultParagraphFont"/>
    <w:rsid w:val="00D917C1"/>
  </w:style>
  <w:style w:type="character" w:styleId="Hyperlink">
    <w:name w:val="Hyperlink"/>
    <w:basedOn w:val="DefaultParagraphFont"/>
    <w:uiPriority w:val="99"/>
    <w:unhideWhenUsed/>
    <w:rsid w:val="00C53315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rsid w:val="00C5331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1A2B4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034098"/>
    <w:rPr>
      <w:color w:val="954F72" w:themeColor="followedHyperlink"/>
      <w:u w:val="singl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B90EBF"/>
    <w:rPr>
      <w:color w:val="605E5C"/>
      <w:shd w:val="clear" w:color="auto" w:fill="E1DFDD"/>
    </w:rPr>
  </w:style>
  <w:style w:type="character" w:customStyle="1" w:styleId="id-label">
    <w:name w:val="id-label"/>
    <w:basedOn w:val="DefaultParagraphFont"/>
    <w:rsid w:val="00DD2E82"/>
  </w:style>
  <w:style w:type="character" w:customStyle="1" w:styleId="UnresolvedMention3">
    <w:name w:val="Unresolved Mention3"/>
    <w:basedOn w:val="DefaultParagraphFont"/>
    <w:uiPriority w:val="99"/>
    <w:semiHidden/>
    <w:unhideWhenUsed/>
    <w:rsid w:val="008401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41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32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1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6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0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869569">
          <w:blockQuote w:val="1"/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93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064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794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63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79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9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4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0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4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45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9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7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5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8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4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31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9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29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5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24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1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9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2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83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3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59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9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5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46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9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07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ropbox.com/scl/fo/aw9696ipg8ligs35jm422/h?dl=0&amp;rlkey=34ny8mu5nwbdw62n2qhy0sn2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dropbox.com/scl/fo/5aoxp6w7vousfx9g0ruw2/h?dl=0&amp;rlkey=ozil85igh4w84tsdf6yecpnv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ellforce.zoom.us/j/99438250022?pwd=aE1zc1JTaWF4cTJUalBDd1FPaWYyUT09&amp;from=addon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770</Words>
  <Characters>4392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Vest</dc:creator>
  <cp:keywords/>
  <dc:description/>
  <cp:lastModifiedBy>Amanda Vest</cp:lastModifiedBy>
  <cp:revision>2</cp:revision>
  <dcterms:created xsi:type="dcterms:W3CDTF">2024-02-22T02:36:00Z</dcterms:created>
  <dcterms:modified xsi:type="dcterms:W3CDTF">2024-02-22T02:36:00Z</dcterms:modified>
</cp:coreProperties>
</file>