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F3F0" w14:textId="383A752C" w:rsidR="004D3998" w:rsidRPr="00390ABD" w:rsidRDefault="004D3998" w:rsidP="000C3427">
      <w:pPr>
        <w:rPr>
          <w:rFonts w:ascii="Arial" w:hAnsi="Arial" w:cs="Arial"/>
          <w:b/>
          <w:bCs/>
          <w:sz w:val="22"/>
          <w:szCs w:val="22"/>
        </w:rPr>
      </w:pPr>
      <w:r w:rsidRPr="00390ABD">
        <w:rPr>
          <w:rFonts w:ascii="Arial" w:hAnsi="Arial" w:cs="Arial"/>
          <w:b/>
          <w:bCs/>
          <w:sz w:val="22"/>
          <w:szCs w:val="22"/>
        </w:rPr>
        <w:t xml:space="preserve">Academic </w:t>
      </w:r>
      <w:r w:rsidR="00390ABD">
        <w:rPr>
          <w:rFonts w:ascii="Arial" w:hAnsi="Arial" w:cs="Arial"/>
          <w:b/>
          <w:bCs/>
          <w:sz w:val="22"/>
          <w:szCs w:val="22"/>
        </w:rPr>
        <w:t>Subgroup Meeting</w:t>
      </w:r>
      <w:r w:rsidRPr="00390ABD">
        <w:rPr>
          <w:rFonts w:ascii="Arial" w:hAnsi="Arial" w:cs="Arial"/>
          <w:b/>
          <w:bCs/>
          <w:sz w:val="22"/>
          <w:szCs w:val="22"/>
        </w:rPr>
        <w:t xml:space="preserve">: </w:t>
      </w:r>
      <w:r w:rsidR="00B44B19" w:rsidRPr="00390ABD">
        <w:rPr>
          <w:rFonts w:ascii="Arial" w:hAnsi="Arial" w:cs="Arial"/>
          <w:b/>
          <w:bCs/>
          <w:sz w:val="22"/>
          <w:szCs w:val="22"/>
        </w:rPr>
        <w:t>Minutes</w:t>
      </w:r>
      <w:r w:rsidR="000C3427" w:rsidRPr="00390ABD">
        <w:rPr>
          <w:rFonts w:ascii="Arial" w:hAnsi="Arial" w:cs="Arial"/>
          <w:b/>
          <w:bCs/>
          <w:sz w:val="22"/>
          <w:szCs w:val="22"/>
        </w:rPr>
        <w:t xml:space="preserve"> 10/20/21 Zoom meeting (7-8 pm EST) </w:t>
      </w:r>
    </w:p>
    <w:p w14:paraId="412E0F71" w14:textId="1F134050" w:rsidR="00390ABD" w:rsidRPr="00390ABD" w:rsidRDefault="00390ABD" w:rsidP="000C3427">
      <w:pPr>
        <w:rPr>
          <w:rFonts w:ascii="Arial" w:hAnsi="Arial" w:cs="Arial"/>
          <w:b/>
          <w:bCs/>
          <w:sz w:val="22"/>
          <w:szCs w:val="22"/>
        </w:rPr>
      </w:pPr>
    </w:p>
    <w:p w14:paraId="409703DF" w14:textId="50A6D3C3" w:rsidR="00390ABD" w:rsidRPr="00390ABD" w:rsidRDefault="00390ABD" w:rsidP="000C3427">
      <w:pPr>
        <w:rPr>
          <w:rFonts w:ascii="Arial" w:hAnsi="Arial" w:cs="Arial"/>
          <w:sz w:val="22"/>
          <w:szCs w:val="22"/>
        </w:rPr>
      </w:pPr>
      <w:r w:rsidRPr="00390ABD">
        <w:rPr>
          <w:rFonts w:ascii="Arial" w:hAnsi="Arial" w:cs="Arial"/>
          <w:sz w:val="22"/>
          <w:szCs w:val="22"/>
        </w:rPr>
        <w:t xml:space="preserve">Present: Amanda Vest, </w:t>
      </w:r>
      <w:proofErr w:type="spellStart"/>
      <w:r w:rsidRPr="00390ABD">
        <w:rPr>
          <w:rFonts w:ascii="Arial" w:hAnsi="Arial" w:cs="Arial"/>
          <w:sz w:val="22"/>
          <w:szCs w:val="22"/>
        </w:rPr>
        <w:t>L</w:t>
      </w:r>
      <w:r w:rsidRPr="00390ABD">
        <w:rPr>
          <w:rFonts w:ascii="Arial" w:hAnsi="Arial" w:cs="Arial"/>
          <w:sz w:val="22"/>
          <w:szCs w:val="22"/>
        </w:rPr>
        <w:t>uise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0ABD">
        <w:rPr>
          <w:rFonts w:ascii="Arial" w:hAnsi="Arial" w:cs="Arial"/>
          <w:sz w:val="22"/>
          <w:szCs w:val="22"/>
        </w:rPr>
        <w:t>Ho</w:t>
      </w:r>
      <w:r w:rsidRPr="00390ABD">
        <w:rPr>
          <w:rFonts w:ascii="Arial" w:hAnsi="Arial" w:cs="Arial"/>
          <w:sz w:val="22"/>
          <w:szCs w:val="22"/>
        </w:rPr>
        <w:t>lzhauser</w:t>
      </w:r>
      <w:proofErr w:type="spellEnd"/>
      <w:r w:rsidRPr="00390ABD">
        <w:rPr>
          <w:rFonts w:ascii="Arial" w:hAnsi="Arial" w:cs="Arial"/>
          <w:sz w:val="22"/>
          <w:szCs w:val="22"/>
        </w:rPr>
        <w:t>,</w:t>
      </w:r>
      <w:r w:rsidRPr="00390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0ABD">
        <w:rPr>
          <w:rFonts w:ascii="Arial" w:hAnsi="Arial" w:cs="Arial"/>
          <w:sz w:val="22"/>
          <w:szCs w:val="22"/>
        </w:rPr>
        <w:t>Nosheen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 </w:t>
      </w:r>
      <w:r w:rsidRPr="00390ABD">
        <w:rPr>
          <w:rFonts w:ascii="Arial" w:hAnsi="Arial" w:cs="Arial"/>
          <w:sz w:val="22"/>
          <w:szCs w:val="22"/>
        </w:rPr>
        <w:t xml:space="preserve">Reza, </w:t>
      </w:r>
      <w:r w:rsidRPr="00390ABD">
        <w:rPr>
          <w:rFonts w:ascii="Arial" w:hAnsi="Arial" w:cs="Arial"/>
          <w:sz w:val="22"/>
          <w:szCs w:val="22"/>
        </w:rPr>
        <w:t xml:space="preserve">Phyllis </w:t>
      </w:r>
      <w:proofErr w:type="spellStart"/>
      <w:r w:rsidRPr="00390ABD">
        <w:rPr>
          <w:rFonts w:ascii="Arial" w:hAnsi="Arial" w:cs="Arial"/>
          <w:sz w:val="22"/>
          <w:szCs w:val="22"/>
        </w:rPr>
        <w:t>Billia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, Anju </w:t>
      </w:r>
      <w:r w:rsidRPr="00390ABD">
        <w:rPr>
          <w:rFonts w:ascii="Arial" w:hAnsi="Arial" w:cs="Arial"/>
          <w:sz w:val="22"/>
          <w:szCs w:val="22"/>
        </w:rPr>
        <w:t>Bhardwaj</w:t>
      </w:r>
      <w:r w:rsidRPr="00390ABD">
        <w:rPr>
          <w:rFonts w:ascii="Arial" w:hAnsi="Arial" w:cs="Arial"/>
          <w:sz w:val="22"/>
          <w:szCs w:val="22"/>
        </w:rPr>
        <w:t>,</w:t>
      </w:r>
      <w:r w:rsidRPr="00390ABD">
        <w:rPr>
          <w:rFonts w:ascii="Arial" w:hAnsi="Arial" w:cs="Arial"/>
          <w:sz w:val="22"/>
          <w:szCs w:val="22"/>
        </w:rPr>
        <w:t xml:space="preserve"> Nadia </w:t>
      </w:r>
      <w:proofErr w:type="spellStart"/>
      <w:r w:rsidRPr="00390ABD">
        <w:rPr>
          <w:rFonts w:ascii="Arial" w:hAnsi="Arial" w:cs="Arial"/>
          <w:sz w:val="22"/>
          <w:szCs w:val="22"/>
        </w:rPr>
        <w:t>Fida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90ABD">
        <w:rPr>
          <w:rFonts w:ascii="Arial" w:hAnsi="Arial" w:cs="Arial"/>
          <w:sz w:val="22"/>
          <w:szCs w:val="22"/>
        </w:rPr>
        <w:t>Silia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0ABD">
        <w:rPr>
          <w:rFonts w:ascii="Arial" w:hAnsi="Arial" w:cs="Arial"/>
          <w:sz w:val="22"/>
          <w:szCs w:val="22"/>
        </w:rPr>
        <w:t>DeFilippis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, </w:t>
      </w:r>
      <w:r w:rsidRPr="00390ABD">
        <w:rPr>
          <w:rFonts w:ascii="Arial" w:hAnsi="Arial" w:cs="Arial"/>
          <w:sz w:val="22"/>
          <w:szCs w:val="22"/>
        </w:rPr>
        <w:t xml:space="preserve">Rachna </w:t>
      </w:r>
      <w:proofErr w:type="spellStart"/>
      <w:r w:rsidRPr="00390ABD">
        <w:rPr>
          <w:rFonts w:ascii="Arial" w:hAnsi="Arial" w:cs="Arial"/>
          <w:sz w:val="22"/>
          <w:szCs w:val="22"/>
        </w:rPr>
        <w:t>Kataria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, </w:t>
      </w:r>
      <w:r w:rsidRPr="00390ABD">
        <w:rPr>
          <w:rFonts w:ascii="Arial" w:hAnsi="Arial" w:cs="Arial"/>
          <w:sz w:val="22"/>
          <w:szCs w:val="22"/>
        </w:rPr>
        <w:t>Shelley Hall</w:t>
      </w:r>
      <w:r w:rsidRPr="00390AB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73D02">
        <w:rPr>
          <w:rFonts w:ascii="Arial" w:hAnsi="Arial" w:cs="Arial"/>
          <w:sz w:val="22"/>
          <w:szCs w:val="22"/>
        </w:rPr>
        <w:t>Dharini</w:t>
      </w:r>
      <w:proofErr w:type="spellEnd"/>
      <w:r w:rsidR="00B73D0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73D02">
        <w:rPr>
          <w:rFonts w:ascii="Arial" w:hAnsi="Arial" w:cs="Arial"/>
          <w:sz w:val="22"/>
          <w:szCs w:val="22"/>
        </w:rPr>
        <w:t>Ramu</w:t>
      </w:r>
      <w:proofErr w:type="spellEnd"/>
      <w:r w:rsidR="00B73D0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90ABD">
        <w:rPr>
          <w:rFonts w:ascii="Arial" w:hAnsi="Arial" w:cs="Arial"/>
          <w:sz w:val="22"/>
          <w:szCs w:val="22"/>
        </w:rPr>
        <w:t>Johannita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 Contreras</w:t>
      </w:r>
      <w:r w:rsidRPr="00390ABD">
        <w:rPr>
          <w:rFonts w:ascii="Arial" w:hAnsi="Arial" w:cs="Arial"/>
          <w:sz w:val="22"/>
          <w:szCs w:val="22"/>
        </w:rPr>
        <w:t xml:space="preserve">, </w:t>
      </w:r>
      <w:r w:rsidRPr="00390ABD">
        <w:rPr>
          <w:rFonts w:ascii="Arial" w:hAnsi="Arial" w:cs="Arial"/>
          <w:sz w:val="22"/>
          <w:szCs w:val="22"/>
        </w:rPr>
        <w:t xml:space="preserve">Priya </w:t>
      </w:r>
      <w:proofErr w:type="spellStart"/>
      <w:r w:rsidRPr="00390ABD">
        <w:rPr>
          <w:rFonts w:ascii="Arial" w:hAnsi="Arial" w:cs="Arial"/>
          <w:sz w:val="22"/>
          <w:szCs w:val="22"/>
        </w:rPr>
        <w:t>Umapathi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, </w:t>
      </w:r>
      <w:r w:rsidRPr="00390ABD">
        <w:rPr>
          <w:rFonts w:ascii="Arial" w:hAnsi="Arial" w:cs="Arial"/>
          <w:sz w:val="22"/>
          <w:szCs w:val="22"/>
        </w:rPr>
        <w:t>Andriana</w:t>
      </w:r>
      <w:r w:rsidRPr="00390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0ABD">
        <w:rPr>
          <w:rFonts w:ascii="Arial" w:hAnsi="Arial" w:cs="Arial"/>
          <w:sz w:val="22"/>
          <w:szCs w:val="22"/>
        </w:rPr>
        <w:t>Nikolova</w:t>
      </w:r>
      <w:proofErr w:type="spellEnd"/>
      <w:r w:rsidRPr="00390ABD">
        <w:rPr>
          <w:rFonts w:ascii="Arial" w:hAnsi="Arial" w:cs="Arial"/>
          <w:sz w:val="22"/>
          <w:szCs w:val="22"/>
        </w:rPr>
        <w:t>, Varinder Randhawa</w:t>
      </w:r>
      <w:r w:rsidRPr="00390A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90ABD">
        <w:rPr>
          <w:rFonts w:ascii="Arial" w:hAnsi="Arial" w:cs="Arial"/>
          <w:sz w:val="22"/>
          <w:szCs w:val="22"/>
        </w:rPr>
        <w:t>Yas</w:t>
      </w:r>
      <w:proofErr w:type="spellEnd"/>
      <w:r w:rsidRPr="00390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0ABD">
        <w:rPr>
          <w:rFonts w:ascii="Arial" w:hAnsi="Arial" w:cs="Arial"/>
          <w:sz w:val="22"/>
          <w:szCs w:val="22"/>
        </w:rPr>
        <w:t>Moayedi</w:t>
      </w:r>
      <w:proofErr w:type="spellEnd"/>
    </w:p>
    <w:p w14:paraId="4CD2448F" w14:textId="6C76350F" w:rsidR="0045157D" w:rsidRPr="00390ABD" w:rsidRDefault="0045157D" w:rsidP="0045157D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423975E" w14:textId="35EDFF18" w:rsidR="00390ABD" w:rsidRDefault="0045157D" w:rsidP="00390ABD">
      <w:pPr>
        <w:numPr>
          <w:ilvl w:val="0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390ABD">
        <w:rPr>
          <w:rFonts w:ascii="Arial" w:eastAsia="Times New Roman" w:hAnsi="Arial" w:cs="Arial"/>
          <w:b/>
          <w:bCs/>
          <w:color w:val="000000"/>
          <w:sz w:val="22"/>
          <w:szCs w:val="22"/>
        </w:rPr>
        <w:t>SGLT2 inhibitors for T2DM post-HT multicenter retrospective study: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 Priya </w:t>
      </w:r>
      <w:r w:rsidR="00390ABD">
        <w:rPr>
          <w:rFonts w:ascii="Arial" w:eastAsia="Times New Roman" w:hAnsi="Arial" w:cs="Arial"/>
          <w:color w:val="000000"/>
          <w:sz w:val="22"/>
          <w:szCs w:val="22"/>
        </w:rPr>
        <w:t xml:space="preserve">presented 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the study inclusion, design, </w:t>
      </w:r>
      <w:proofErr w:type="gramStart"/>
      <w:r w:rsidRPr="00390ABD">
        <w:rPr>
          <w:rFonts w:ascii="Arial" w:eastAsia="Times New Roman" w:hAnsi="Arial" w:cs="Arial"/>
          <w:color w:val="000000"/>
          <w:sz w:val="22"/>
          <w:szCs w:val="22"/>
        </w:rPr>
        <w:t>platform</w:t>
      </w:r>
      <w:proofErr w:type="gramEnd"/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 and data capture plans thus far. </w:t>
      </w:r>
      <w:r w:rsidR="00390ABD">
        <w:rPr>
          <w:rFonts w:ascii="Arial" w:eastAsia="Times New Roman" w:hAnsi="Arial" w:cs="Arial"/>
          <w:color w:val="000000"/>
          <w:sz w:val="22"/>
          <w:szCs w:val="22"/>
        </w:rPr>
        <w:t>Decisions made thus far:</w:t>
      </w:r>
    </w:p>
    <w:p w14:paraId="065FFCFC" w14:textId="31066D16" w:rsidR="00390ABD" w:rsidRDefault="00390ABD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Decided on eligibility criteria being post-HT patients who had a period (min 6 months?) with no SGLT2i and then (min 6 months?) on SGLT2i medication</w:t>
      </w:r>
    </w:p>
    <w:p w14:paraId="5E93AF78" w14:textId="39798884" w:rsidR="00390ABD" w:rsidRDefault="00390ABD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Efficacy endpoints: eGFR slope off vs on SGLT2i; change in weight, change in A1c</w:t>
      </w:r>
    </w:p>
    <w:p w14:paraId="0677120A" w14:textId="76589576" w:rsidR="00390ABD" w:rsidRDefault="00390ABD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Safety endpoints: UTI, genital infections, admission for infection, DKA </w:t>
      </w:r>
    </w:p>
    <w:p w14:paraId="3F6AB8FE" w14:textId="1F6AFA79" w:rsidR="00390ABD" w:rsidRDefault="001C254E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Adjustment for immunosuppression (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</w:rPr>
        <w:t>e.g.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</w:rPr>
        <w:t xml:space="preserve"> mean CNI level, mean prednisone dose during periods), time post-transplant</w:t>
      </w:r>
    </w:p>
    <w:p w14:paraId="6617BA76" w14:textId="7F67D779" w:rsidR="001C254E" w:rsidRDefault="001C254E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Will use central IRB, DUA agreement (does Shelley have a template from HCV project perhaps?) </w:t>
      </w:r>
    </w:p>
    <w:p w14:paraId="4DC2276E" w14:textId="040DCE7B" w:rsidR="001C254E" w:rsidRDefault="001C254E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Use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REDCaps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, investigating costs, data entry from a formatted Excel file from sites, deidentified with no PHI elements </w:t>
      </w:r>
    </w:p>
    <w:p w14:paraId="20B704AD" w14:textId="7858660F" w:rsidR="001C254E" w:rsidRPr="00390ABD" w:rsidRDefault="001C254E" w:rsidP="00390ABD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Soliciting centers/PIs: first offer to members of the Academic team, then extend to wider Women in TX/MCS team, then to other colleagues of any gender at sites not represented (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</w:rPr>
        <w:t>e.g.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</w:rPr>
        <w:t xml:space="preserve"> via a Twitter announcement) </w:t>
      </w:r>
    </w:p>
    <w:p w14:paraId="319A5480" w14:textId="77777777" w:rsidR="0059389B" w:rsidRPr="00390ABD" w:rsidRDefault="0059389B" w:rsidP="0059389B">
      <w:pPr>
        <w:ind w:left="720"/>
        <w:rPr>
          <w:rFonts w:ascii="Arial" w:eastAsia="Times New Roman" w:hAnsi="Arial" w:cs="Arial"/>
          <w:color w:val="000000"/>
          <w:sz w:val="22"/>
          <w:szCs w:val="22"/>
        </w:rPr>
      </w:pPr>
    </w:p>
    <w:p w14:paraId="5703FF96" w14:textId="78B63562" w:rsidR="0045157D" w:rsidRPr="00390ABD" w:rsidRDefault="0045157D" w:rsidP="0045157D">
      <w:pPr>
        <w:numPr>
          <w:ilvl w:val="0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390ABD">
        <w:rPr>
          <w:rFonts w:ascii="Arial" w:eastAsia="Times New Roman" w:hAnsi="Arial" w:cs="Arial"/>
          <w:b/>
          <w:bCs/>
          <w:color w:val="000000"/>
          <w:sz w:val="22"/>
          <w:szCs w:val="22"/>
        </w:rPr>
        <w:t>Liver biopsy during HT evaluation and subsequent outcomes: 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Anju 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 xml:space="preserve">gave 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>very brief updates on the next steps; the next meeting in November will be dedicated to making decisions about the design of this retrospective study.</w:t>
      </w:r>
    </w:p>
    <w:p w14:paraId="30E499D8" w14:textId="77777777" w:rsidR="00935F95" w:rsidRPr="00390ABD" w:rsidRDefault="00935F95" w:rsidP="0059389B">
      <w:pPr>
        <w:ind w:left="720"/>
        <w:rPr>
          <w:rFonts w:ascii="Arial" w:eastAsia="Times New Roman" w:hAnsi="Arial" w:cs="Arial"/>
          <w:color w:val="000000"/>
          <w:sz w:val="22"/>
          <w:szCs w:val="22"/>
        </w:rPr>
      </w:pPr>
    </w:p>
    <w:p w14:paraId="4F710F02" w14:textId="19F73D43" w:rsidR="0045157D" w:rsidRPr="00390ABD" w:rsidRDefault="0045157D" w:rsidP="0045157D">
      <w:pPr>
        <w:numPr>
          <w:ilvl w:val="0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390ABD">
        <w:rPr>
          <w:rFonts w:ascii="Arial" w:eastAsia="Times New Roman" w:hAnsi="Arial" w:cs="Arial"/>
          <w:b/>
          <w:bCs/>
          <w:color w:val="000000"/>
          <w:sz w:val="22"/>
          <w:szCs w:val="22"/>
        </w:rPr>
        <w:t>Less-invasive post-HT surveillance practical perspectives paper: </w:t>
      </w:r>
      <w:proofErr w:type="spellStart"/>
      <w:r w:rsidRPr="00390ABD">
        <w:rPr>
          <w:rFonts w:ascii="Arial" w:eastAsia="Times New Roman" w:hAnsi="Arial" w:cs="Arial"/>
          <w:color w:val="000000"/>
          <w:sz w:val="22"/>
          <w:szCs w:val="22"/>
        </w:rPr>
        <w:t>Luise</w:t>
      </w:r>
      <w:proofErr w:type="spellEnd"/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>provided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 xml:space="preserve"> a brief update on the scope and timeline for this project.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 xml:space="preserve"> She reviewed the 10 </w:t>
      </w:r>
      <w:r w:rsidR="001C254E" w:rsidRPr="001C254E">
        <w:rPr>
          <w:rFonts w:ascii="Arial" w:eastAsia="Times New Roman" w:hAnsi="Arial" w:cs="Arial"/>
          <w:color w:val="000000"/>
          <w:sz w:val="22"/>
          <w:szCs w:val="22"/>
        </w:rPr>
        <w:t>questions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 xml:space="preserve"> that the document will be based around and received useful feedback from the team. </w:t>
      </w:r>
    </w:p>
    <w:p w14:paraId="7FABE85A" w14:textId="77777777" w:rsidR="00935F95" w:rsidRPr="00390ABD" w:rsidRDefault="00935F95" w:rsidP="0059389B">
      <w:pPr>
        <w:ind w:left="720"/>
        <w:rPr>
          <w:rFonts w:ascii="Arial" w:eastAsia="Times New Roman" w:hAnsi="Arial" w:cs="Arial"/>
          <w:color w:val="000000"/>
          <w:sz w:val="22"/>
          <w:szCs w:val="22"/>
        </w:rPr>
      </w:pPr>
    </w:p>
    <w:p w14:paraId="3F59A0AF" w14:textId="6ED897FC" w:rsidR="0045157D" w:rsidRPr="00390ABD" w:rsidRDefault="0045157D" w:rsidP="0045157D">
      <w:pPr>
        <w:numPr>
          <w:ilvl w:val="0"/>
          <w:numId w:val="6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390ABD">
        <w:rPr>
          <w:rFonts w:ascii="Arial" w:eastAsia="Times New Roman" w:hAnsi="Arial" w:cs="Arial"/>
          <w:b/>
          <w:bCs/>
          <w:color w:val="000000"/>
          <w:sz w:val="22"/>
          <w:szCs w:val="22"/>
        </w:rPr>
        <w:t>Upcoming conference participation:</w:t>
      </w:r>
      <w:r w:rsidRPr="00390ABD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 xml:space="preserve">No-one appears to be presenting at AHA, but several have ACC/ISHLT talks in </w:t>
      </w:r>
      <w:r w:rsidR="001C254E" w:rsidRPr="001C254E">
        <w:rPr>
          <w:rFonts w:ascii="Arial" w:eastAsia="Times New Roman" w:hAnsi="Arial" w:cs="Arial"/>
          <w:color w:val="000000"/>
          <w:sz w:val="22"/>
          <w:szCs w:val="22"/>
        </w:rPr>
        <w:t>the</w:t>
      </w:r>
      <w:r w:rsidR="001C254E">
        <w:rPr>
          <w:rFonts w:ascii="Arial" w:eastAsia="Times New Roman" w:hAnsi="Arial" w:cs="Arial"/>
          <w:color w:val="000000"/>
          <w:sz w:val="22"/>
          <w:szCs w:val="22"/>
        </w:rPr>
        <w:t xml:space="preserve"> Spring. </w:t>
      </w:r>
    </w:p>
    <w:p w14:paraId="1208CE55" w14:textId="3216B598" w:rsidR="00DA19F5" w:rsidRDefault="00DA19F5">
      <w:pPr>
        <w:rPr>
          <w:rFonts w:ascii="Arial" w:hAnsi="Arial" w:cs="Arial"/>
          <w:sz w:val="22"/>
          <w:szCs w:val="22"/>
        </w:rPr>
      </w:pPr>
    </w:p>
    <w:p w14:paraId="2C415399" w14:textId="7F7D4410" w:rsidR="00B73D02" w:rsidRPr="00390ABD" w:rsidRDefault="00B73D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Next meeting: Weds 11/17/21 7-8pm EST – Amanda will cancel old invites and send out a new one </w:t>
      </w:r>
    </w:p>
    <w:p w14:paraId="03A91333" w14:textId="77777777" w:rsidR="00B73D02" w:rsidRPr="00390ABD" w:rsidRDefault="00B73D02">
      <w:pPr>
        <w:rPr>
          <w:rFonts w:ascii="Arial" w:hAnsi="Arial" w:cs="Arial"/>
          <w:sz w:val="22"/>
          <w:szCs w:val="22"/>
        </w:rPr>
      </w:pPr>
    </w:p>
    <w:sectPr w:rsidR="00B73D02" w:rsidRPr="00390ABD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3942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42552"/>
    <w:rsid w:val="000476DC"/>
    <w:rsid w:val="00060574"/>
    <w:rsid w:val="0006503E"/>
    <w:rsid w:val="000A2339"/>
    <w:rsid w:val="000B772A"/>
    <w:rsid w:val="000C3427"/>
    <w:rsid w:val="000D4993"/>
    <w:rsid w:val="000E50AF"/>
    <w:rsid w:val="000F28F3"/>
    <w:rsid w:val="00117042"/>
    <w:rsid w:val="00136FDC"/>
    <w:rsid w:val="00157270"/>
    <w:rsid w:val="00162D34"/>
    <w:rsid w:val="00164D01"/>
    <w:rsid w:val="00167AE3"/>
    <w:rsid w:val="00171E55"/>
    <w:rsid w:val="001819D7"/>
    <w:rsid w:val="001B466D"/>
    <w:rsid w:val="001C254E"/>
    <w:rsid w:val="001D11D3"/>
    <w:rsid w:val="001E659D"/>
    <w:rsid w:val="00224216"/>
    <w:rsid w:val="002260E7"/>
    <w:rsid w:val="00227C2A"/>
    <w:rsid w:val="00250474"/>
    <w:rsid w:val="002658DE"/>
    <w:rsid w:val="002659AB"/>
    <w:rsid w:val="00301201"/>
    <w:rsid w:val="0031029B"/>
    <w:rsid w:val="00324518"/>
    <w:rsid w:val="00374811"/>
    <w:rsid w:val="00390ABD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919DF"/>
    <w:rsid w:val="0059389B"/>
    <w:rsid w:val="00594503"/>
    <w:rsid w:val="00611144"/>
    <w:rsid w:val="00613FCA"/>
    <w:rsid w:val="006553BC"/>
    <w:rsid w:val="0065792B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15B16"/>
    <w:rsid w:val="00716617"/>
    <w:rsid w:val="007351A0"/>
    <w:rsid w:val="007372CD"/>
    <w:rsid w:val="00766DD3"/>
    <w:rsid w:val="00787865"/>
    <w:rsid w:val="0079154C"/>
    <w:rsid w:val="0079573D"/>
    <w:rsid w:val="007A0274"/>
    <w:rsid w:val="007B19C7"/>
    <w:rsid w:val="007F0FAA"/>
    <w:rsid w:val="00816C43"/>
    <w:rsid w:val="00847616"/>
    <w:rsid w:val="00857517"/>
    <w:rsid w:val="00857705"/>
    <w:rsid w:val="008A722C"/>
    <w:rsid w:val="008E6728"/>
    <w:rsid w:val="008F6661"/>
    <w:rsid w:val="008F67F9"/>
    <w:rsid w:val="009102E5"/>
    <w:rsid w:val="00935F95"/>
    <w:rsid w:val="00954A90"/>
    <w:rsid w:val="00980244"/>
    <w:rsid w:val="00982759"/>
    <w:rsid w:val="009916F3"/>
    <w:rsid w:val="009D4A68"/>
    <w:rsid w:val="009F35AD"/>
    <w:rsid w:val="00A007A3"/>
    <w:rsid w:val="00A46AB0"/>
    <w:rsid w:val="00AB6E82"/>
    <w:rsid w:val="00AE172A"/>
    <w:rsid w:val="00B06B84"/>
    <w:rsid w:val="00B314B1"/>
    <w:rsid w:val="00B31795"/>
    <w:rsid w:val="00B44B19"/>
    <w:rsid w:val="00B73D02"/>
    <w:rsid w:val="00B82EC4"/>
    <w:rsid w:val="00B911F2"/>
    <w:rsid w:val="00BB49AB"/>
    <w:rsid w:val="00BB69B5"/>
    <w:rsid w:val="00BD2083"/>
    <w:rsid w:val="00BF0A29"/>
    <w:rsid w:val="00C0349C"/>
    <w:rsid w:val="00C46BDA"/>
    <w:rsid w:val="00C53315"/>
    <w:rsid w:val="00C932B1"/>
    <w:rsid w:val="00CA6205"/>
    <w:rsid w:val="00CF7DFB"/>
    <w:rsid w:val="00D1609F"/>
    <w:rsid w:val="00D16306"/>
    <w:rsid w:val="00D2783F"/>
    <w:rsid w:val="00D614C2"/>
    <w:rsid w:val="00D65899"/>
    <w:rsid w:val="00D7439B"/>
    <w:rsid w:val="00D751DB"/>
    <w:rsid w:val="00D86F88"/>
    <w:rsid w:val="00D917C1"/>
    <w:rsid w:val="00DA19F5"/>
    <w:rsid w:val="00DB2A22"/>
    <w:rsid w:val="00DB42BE"/>
    <w:rsid w:val="00E25C45"/>
    <w:rsid w:val="00E274B6"/>
    <w:rsid w:val="00E50C72"/>
    <w:rsid w:val="00E533F1"/>
    <w:rsid w:val="00E70DDA"/>
    <w:rsid w:val="00E7332E"/>
    <w:rsid w:val="00E8517A"/>
    <w:rsid w:val="00EA6C43"/>
    <w:rsid w:val="00ED2E49"/>
    <w:rsid w:val="00F26E8E"/>
    <w:rsid w:val="00F60436"/>
    <w:rsid w:val="00F6091C"/>
    <w:rsid w:val="00F65CC7"/>
    <w:rsid w:val="00F80F2F"/>
    <w:rsid w:val="00F930B3"/>
    <w:rsid w:val="00FB5D4E"/>
    <w:rsid w:val="00FC4710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4</cp:revision>
  <dcterms:created xsi:type="dcterms:W3CDTF">2021-10-21T01:13:00Z</dcterms:created>
  <dcterms:modified xsi:type="dcterms:W3CDTF">2021-10-21T01:52:00Z</dcterms:modified>
</cp:coreProperties>
</file>